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D8" w:rsidRPr="00130459" w:rsidRDefault="002876D8" w:rsidP="00130459">
      <w:pPr>
        <w:spacing w:line="360" w:lineRule="exact"/>
        <w:jc w:val="center"/>
        <w:rPr>
          <w:rFonts w:ascii="標楷體" w:eastAsia="標楷體" w:hAnsi="標楷體" w:cs="Arial"/>
          <w:b/>
          <w:color w:val="0000FF"/>
          <w:kern w:val="0"/>
          <w:sz w:val="36"/>
          <w:szCs w:val="36"/>
        </w:rPr>
      </w:pPr>
      <w:r w:rsidRPr="00130459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「</w:t>
      </w:r>
      <w:r w:rsidRPr="00130459">
        <w:rPr>
          <w:rFonts w:ascii="標楷體" w:eastAsia="標楷體" w:hAnsi="標楷體" w:hint="eastAsia"/>
          <w:b/>
          <w:sz w:val="36"/>
          <w:szCs w:val="36"/>
        </w:rPr>
        <w:t>清水混凝土建築及永續混凝土技術研討會</w:t>
      </w:r>
      <w:r w:rsidRPr="00130459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」</w:t>
      </w:r>
    </w:p>
    <w:p w:rsidR="002876D8" w:rsidRDefault="002876D8" w:rsidP="00AD72BD">
      <w:pPr>
        <w:pStyle w:val="3"/>
        <w:snapToGrid w:val="0"/>
        <w:spacing w:after="0" w:line="440" w:lineRule="exact"/>
        <w:ind w:leftChars="0" w:left="1962" w:hangingChars="700" w:hanging="1962"/>
        <w:jc w:val="both"/>
        <w:rPr>
          <w:rFonts w:eastAsia="標楷體"/>
          <w:b/>
          <w:sz w:val="28"/>
          <w:szCs w:val="28"/>
        </w:rPr>
      </w:pPr>
    </w:p>
    <w:p w:rsidR="002876D8" w:rsidRPr="00D430C7" w:rsidRDefault="002876D8" w:rsidP="00D430C7">
      <w:pPr>
        <w:pStyle w:val="3"/>
        <w:snapToGrid w:val="0"/>
        <w:spacing w:after="0" w:line="440" w:lineRule="exact"/>
        <w:ind w:leftChars="0" w:left="1962" w:hangingChars="700" w:hanging="1962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</w:t>
      </w:r>
      <w:r w:rsidRPr="00D430C7">
        <w:rPr>
          <w:rFonts w:eastAsia="標楷體" w:hint="eastAsia"/>
          <w:b/>
          <w:sz w:val="28"/>
          <w:szCs w:val="28"/>
        </w:rPr>
        <w:t>、</w:t>
      </w:r>
      <w:r w:rsidR="00093501">
        <w:rPr>
          <w:rFonts w:eastAsia="標楷體" w:hint="eastAsia"/>
          <w:b/>
          <w:sz w:val="28"/>
          <w:szCs w:val="28"/>
        </w:rPr>
        <w:t>宗旨</w:t>
      </w:r>
    </w:p>
    <w:p w:rsidR="002876D8" w:rsidRDefault="002876D8" w:rsidP="008F49AE">
      <w:pPr>
        <w:pStyle w:val="3"/>
        <w:spacing w:after="0" w:line="44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近年來混凝土材料科學與施工技術發展迅速，因此有自充填</w:t>
      </w:r>
      <w:r w:rsidRPr="00D51F90">
        <w:rPr>
          <w:rFonts w:ascii="標楷體" w:eastAsia="標楷體" w:hAnsi="標楷體" w:hint="eastAsia"/>
          <w:sz w:val="28"/>
          <w:szCs w:val="28"/>
        </w:rPr>
        <w:t>混凝土</w:t>
      </w:r>
      <w:r>
        <w:rPr>
          <w:rFonts w:eastAsia="標楷體" w:hint="eastAsia"/>
          <w:kern w:val="0"/>
          <w:sz w:val="28"/>
          <w:szCs w:val="28"/>
        </w:rPr>
        <w:t>及自流</w:t>
      </w:r>
      <w:proofErr w:type="gramStart"/>
      <w:r>
        <w:rPr>
          <w:rFonts w:eastAsia="標楷體" w:hint="eastAsia"/>
          <w:kern w:val="0"/>
          <w:sz w:val="28"/>
          <w:szCs w:val="28"/>
        </w:rPr>
        <w:t>平沙漿</w:t>
      </w:r>
      <w:proofErr w:type="gramEnd"/>
      <w:r>
        <w:rPr>
          <w:rFonts w:eastAsia="標楷體" w:hint="eastAsia"/>
          <w:kern w:val="0"/>
          <w:sz w:val="28"/>
          <w:szCs w:val="28"/>
        </w:rPr>
        <w:t>等具有高強度及高流動性的混凝土</w:t>
      </w:r>
      <w:r w:rsidR="000C35E2">
        <w:rPr>
          <w:rFonts w:eastAsia="標楷體" w:hint="eastAsia"/>
          <w:kern w:val="0"/>
          <w:sz w:val="28"/>
          <w:szCs w:val="28"/>
        </w:rPr>
        <w:t>材料</w:t>
      </w:r>
      <w:r>
        <w:rPr>
          <w:rFonts w:eastAsia="標楷體" w:hint="eastAsia"/>
          <w:kern w:val="0"/>
          <w:sz w:val="28"/>
          <w:szCs w:val="28"/>
        </w:rPr>
        <w:t>，</w:t>
      </w:r>
      <w:r w:rsidR="006721F7">
        <w:rPr>
          <w:rFonts w:eastAsia="標楷體" w:hint="eastAsia"/>
          <w:kern w:val="0"/>
          <w:sz w:val="28"/>
          <w:szCs w:val="28"/>
        </w:rPr>
        <w:t>因其</w:t>
      </w:r>
      <w:r>
        <w:rPr>
          <w:rFonts w:eastAsia="標楷體" w:hint="eastAsia"/>
          <w:kern w:val="0"/>
          <w:sz w:val="28"/>
          <w:szCs w:val="28"/>
        </w:rPr>
        <w:t>施工方便</w:t>
      </w:r>
      <w:r w:rsidR="000C35E2">
        <w:rPr>
          <w:rFonts w:eastAsia="標楷體" w:hint="eastAsia"/>
          <w:kern w:val="0"/>
          <w:sz w:val="28"/>
          <w:szCs w:val="28"/>
        </w:rPr>
        <w:t>外</w:t>
      </w:r>
      <w:r>
        <w:rPr>
          <w:rFonts w:eastAsia="標楷體" w:hint="eastAsia"/>
          <w:kern w:val="0"/>
          <w:sz w:val="28"/>
          <w:szCs w:val="28"/>
        </w:rPr>
        <w:t>且易與模板密合，經澆灌後的成品精確度高</w:t>
      </w:r>
      <w:r w:rsidR="000C35E2">
        <w:rPr>
          <w:rFonts w:eastAsia="標楷體" w:hint="eastAsia"/>
          <w:kern w:val="0"/>
          <w:sz w:val="28"/>
          <w:szCs w:val="28"/>
        </w:rPr>
        <w:t>且</w:t>
      </w:r>
      <w:r>
        <w:rPr>
          <w:rFonts w:eastAsia="標楷體" w:hint="eastAsia"/>
          <w:kern w:val="0"/>
          <w:sz w:val="28"/>
          <w:szCs w:val="28"/>
        </w:rPr>
        <w:t>表面緻密，被稱為</w:t>
      </w: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>
        <w:rPr>
          <w:rFonts w:eastAsia="標楷體" w:hint="eastAsia"/>
          <w:kern w:val="0"/>
          <w:sz w:val="28"/>
          <w:szCs w:val="28"/>
        </w:rPr>
        <w:t>清水混凝土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0C35E2">
        <w:rPr>
          <w:rFonts w:ascii="標楷體" w:eastAsia="標楷體" w:hAnsi="標楷體" w:hint="eastAsia"/>
          <w:kern w:val="0"/>
          <w:sz w:val="28"/>
          <w:szCs w:val="28"/>
        </w:rPr>
        <w:t>或</w:t>
      </w: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>
        <w:rPr>
          <w:rFonts w:eastAsia="標楷體" w:hint="eastAsia"/>
          <w:kern w:val="0"/>
          <w:sz w:val="28"/>
          <w:szCs w:val="28"/>
        </w:rPr>
        <w:t>清水模</w:t>
      </w:r>
      <w:r>
        <w:rPr>
          <w:rFonts w:ascii="標楷體" w:eastAsia="標楷體" w:hAnsi="標楷體" w:hint="eastAsia"/>
          <w:kern w:val="0"/>
          <w:sz w:val="28"/>
          <w:szCs w:val="28"/>
        </w:rPr>
        <w:t>」。</w:t>
      </w:r>
      <w:r>
        <w:rPr>
          <w:rFonts w:eastAsia="標楷體" w:hint="eastAsia"/>
          <w:kern w:val="0"/>
          <w:sz w:val="28"/>
          <w:szCs w:val="28"/>
        </w:rPr>
        <w:t>清水混凝土呈現素樸的美感，是建築現代主義常用的手法，深受國內外建築師喜愛</w:t>
      </w:r>
      <w:r w:rsidR="000C35E2">
        <w:rPr>
          <w:rFonts w:eastAsia="標楷體" w:hint="eastAsia"/>
          <w:kern w:val="0"/>
          <w:sz w:val="28"/>
          <w:szCs w:val="28"/>
        </w:rPr>
        <w:t>且應用</w:t>
      </w:r>
      <w:r>
        <w:rPr>
          <w:rFonts w:eastAsia="標楷體" w:hint="eastAsia"/>
          <w:kern w:val="0"/>
          <w:sz w:val="28"/>
          <w:szCs w:val="28"/>
        </w:rPr>
        <w:t>日漸普及。</w:t>
      </w:r>
      <w:r w:rsidR="000C35E2">
        <w:rPr>
          <w:rFonts w:eastAsia="標楷體" w:hint="eastAsia"/>
          <w:kern w:val="0"/>
          <w:sz w:val="28"/>
          <w:szCs w:val="28"/>
        </w:rPr>
        <w:t>國內</w:t>
      </w:r>
      <w:r>
        <w:rPr>
          <w:rFonts w:eastAsia="標楷體" w:hint="eastAsia"/>
          <w:kern w:val="0"/>
          <w:sz w:val="28"/>
          <w:szCs w:val="28"/>
        </w:rPr>
        <w:t>著名的</w:t>
      </w:r>
      <w:r w:rsidR="000C35E2">
        <w:rPr>
          <w:rFonts w:eastAsia="標楷體" w:hint="eastAsia"/>
          <w:kern w:val="0"/>
          <w:sz w:val="28"/>
          <w:szCs w:val="28"/>
        </w:rPr>
        <w:t>建築</w:t>
      </w:r>
      <w:r>
        <w:rPr>
          <w:rFonts w:eastAsia="標楷體" w:hint="eastAsia"/>
          <w:kern w:val="0"/>
          <w:sz w:val="28"/>
          <w:szCs w:val="28"/>
        </w:rPr>
        <w:t>有亞洲大學現代美術館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日本安藤忠雄與姚仁喜大元建築工場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>、</w:t>
      </w:r>
      <w:r w:rsidR="000C35E2">
        <w:rPr>
          <w:rFonts w:eastAsia="標楷體" w:hint="eastAsia"/>
          <w:kern w:val="0"/>
          <w:sz w:val="28"/>
          <w:szCs w:val="28"/>
        </w:rPr>
        <w:t>臺</w:t>
      </w:r>
      <w:r>
        <w:rPr>
          <w:rFonts w:eastAsia="標楷體" w:hint="eastAsia"/>
          <w:kern w:val="0"/>
          <w:sz w:val="28"/>
          <w:szCs w:val="28"/>
        </w:rPr>
        <w:t>大社科院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日本伊東豐雄與互助營造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>、</w:t>
      </w:r>
      <w:proofErr w:type="gramStart"/>
      <w:r w:rsidR="000C35E2">
        <w:rPr>
          <w:rFonts w:eastAsia="標楷體" w:hint="eastAsia"/>
          <w:kern w:val="0"/>
          <w:sz w:val="28"/>
          <w:szCs w:val="28"/>
        </w:rPr>
        <w:t>臺</w:t>
      </w:r>
      <w:proofErr w:type="gramEnd"/>
      <w:r>
        <w:rPr>
          <w:rFonts w:eastAsia="標楷體" w:hint="eastAsia"/>
          <w:kern w:val="0"/>
          <w:sz w:val="28"/>
          <w:szCs w:val="28"/>
        </w:rPr>
        <w:t>北</w:t>
      </w:r>
      <w:proofErr w:type="gramStart"/>
      <w:r>
        <w:rPr>
          <w:rFonts w:eastAsia="標楷體" w:hint="eastAsia"/>
          <w:kern w:val="0"/>
          <w:sz w:val="28"/>
          <w:szCs w:val="28"/>
        </w:rPr>
        <w:t>法鼓山水月道場</w:t>
      </w:r>
      <w:proofErr w:type="gramEnd"/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姚仁喜大元建築工場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>等等。</w:t>
      </w:r>
    </w:p>
    <w:p w:rsidR="00F546C4" w:rsidRDefault="002876D8" w:rsidP="008F49AE">
      <w:pPr>
        <w:pStyle w:val="3"/>
        <w:spacing w:after="0"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color w:val="333333"/>
          <w:sz w:val="28"/>
          <w:szCs w:val="28"/>
        </w:rPr>
        <w:t>成功的</w:t>
      </w:r>
      <w:r w:rsidRPr="00123E02">
        <w:rPr>
          <w:rFonts w:ascii="標楷體" w:eastAsia="標楷體" w:hAnsi="標楷體" w:cs="Helvetica" w:hint="eastAsia"/>
          <w:color w:val="333333"/>
          <w:sz w:val="28"/>
          <w:szCs w:val="28"/>
        </w:rPr>
        <w:t>清水</w:t>
      </w:r>
      <w:r>
        <w:rPr>
          <w:rFonts w:ascii="標楷體" w:eastAsia="標楷體" w:hAnsi="標楷體" w:cs="Helvetica" w:hint="eastAsia"/>
          <w:color w:val="333333"/>
          <w:sz w:val="28"/>
          <w:szCs w:val="28"/>
        </w:rPr>
        <w:t>混凝土需要事先規劃，整合</w:t>
      </w:r>
      <w:r w:rsidR="00F546C4">
        <w:rPr>
          <w:rFonts w:ascii="標楷體" w:eastAsia="標楷體" w:hAnsi="標楷體" w:cs="Helvetica" w:hint="eastAsia"/>
          <w:color w:val="333333"/>
          <w:sz w:val="28"/>
          <w:szCs w:val="28"/>
        </w:rPr>
        <w:t>各施工程序</w:t>
      </w:r>
      <w:r>
        <w:rPr>
          <w:rFonts w:ascii="標楷體" w:eastAsia="標楷體" w:hAnsi="標楷體" w:cs="Helvetica" w:hint="eastAsia"/>
          <w:color w:val="333333"/>
          <w:sz w:val="28"/>
          <w:szCs w:val="28"/>
        </w:rPr>
        <w:t>，如混凝土材料配比</w:t>
      </w:r>
      <w:r w:rsidR="00F546C4">
        <w:rPr>
          <w:rFonts w:ascii="標楷體" w:eastAsia="標楷體" w:hAnsi="標楷體" w:cs="Helvetica" w:hint="eastAsia"/>
          <w:color w:val="333333"/>
          <w:sz w:val="28"/>
          <w:szCs w:val="28"/>
        </w:rPr>
        <w:t>設計</w:t>
      </w:r>
      <w:r>
        <w:rPr>
          <w:rFonts w:ascii="標楷體" w:eastAsia="標楷體" w:hAnsi="標楷體" w:cs="Helvetica" w:hint="eastAsia"/>
          <w:color w:val="333333"/>
          <w:sz w:val="28"/>
          <w:szCs w:val="28"/>
        </w:rPr>
        <w:t>，清水</w:t>
      </w:r>
      <w:r w:rsidRPr="00123E02">
        <w:rPr>
          <w:rFonts w:ascii="標楷體" w:eastAsia="標楷體" w:hAnsi="標楷體" w:cs="Helvetica" w:hint="eastAsia"/>
          <w:color w:val="333333"/>
          <w:sz w:val="28"/>
          <w:szCs w:val="28"/>
        </w:rPr>
        <w:t>模</w:t>
      </w:r>
      <w:r>
        <w:rPr>
          <w:rFonts w:ascii="標楷體" w:eastAsia="標楷體" w:hAnsi="標楷體" w:cs="Helvetica" w:hint="eastAsia"/>
          <w:color w:val="333333"/>
          <w:sz w:val="28"/>
          <w:szCs w:val="28"/>
        </w:rPr>
        <w:t>板組立，機電設備</w:t>
      </w:r>
      <w:r w:rsidR="00F546C4">
        <w:rPr>
          <w:rFonts w:ascii="標楷體" w:eastAsia="標楷體" w:hAnsi="標楷體" w:cs="Helvetica" w:hint="eastAsia"/>
          <w:color w:val="333333"/>
          <w:sz w:val="28"/>
          <w:szCs w:val="28"/>
        </w:rPr>
        <w:t>之</w:t>
      </w:r>
      <w:r>
        <w:rPr>
          <w:rFonts w:ascii="標楷體" w:eastAsia="標楷體" w:hAnsi="標楷體" w:cs="Helvetica" w:hint="eastAsia"/>
          <w:color w:val="333333"/>
          <w:sz w:val="28"/>
          <w:szCs w:val="28"/>
        </w:rPr>
        <w:t>鑲嵌與整合，混凝土澆灌時</w:t>
      </w:r>
      <w:r w:rsidR="00F546C4">
        <w:rPr>
          <w:rFonts w:ascii="標楷體" w:eastAsia="標楷體" w:hAnsi="標楷體" w:cs="Helvetica" w:hint="eastAsia"/>
          <w:color w:val="333333"/>
          <w:sz w:val="28"/>
          <w:szCs w:val="28"/>
        </w:rPr>
        <w:t>之</w:t>
      </w:r>
      <w:r w:rsidRPr="00123E02">
        <w:rPr>
          <w:rFonts w:ascii="標楷體" w:eastAsia="標楷體" w:hAnsi="標楷體" w:cs="Helvetica" w:hint="eastAsia"/>
          <w:color w:val="333333"/>
          <w:sz w:val="28"/>
          <w:szCs w:val="28"/>
        </w:rPr>
        <w:t>施工及工序</w:t>
      </w:r>
      <w:r>
        <w:rPr>
          <w:rFonts w:ascii="標楷體" w:eastAsia="標楷體" w:hAnsi="標楷體" w:cs="Helvetica" w:hint="eastAsia"/>
          <w:color w:val="333333"/>
          <w:sz w:val="28"/>
          <w:szCs w:val="28"/>
        </w:rPr>
        <w:t>等</w:t>
      </w:r>
      <w:r w:rsidR="006721F7">
        <w:rPr>
          <w:rFonts w:ascii="標楷體" w:eastAsia="標楷體" w:hAnsi="標楷體" w:cs="Helvetica" w:hint="eastAsia"/>
          <w:color w:val="333333"/>
          <w:sz w:val="28"/>
          <w:szCs w:val="28"/>
        </w:rPr>
        <w:t>；</w:t>
      </w:r>
      <w:proofErr w:type="gramStart"/>
      <w:r w:rsidR="00F546C4">
        <w:rPr>
          <w:rFonts w:ascii="標楷體" w:eastAsia="標楷體" w:hAnsi="標楷體" w:cs="Helvetica" w:hint="eastAsia"/>
          <w:color w:val="333333"/>
          <w:sz w:val="28"/>
          <w:szCs w:val="28"/>
        </w:rPr>
        <w:t>此外，</w:t>
      </w:r>
      <w:proofErr w:type="gramEnd"/>
      <w:r>
        <w:rPr>
          <w:rFonts w:eastAsia="標楷體" w:hint="eastAsia"/>
          <w:kern w:val="0"/>
          <w:sz w:val="28"/>
          <w:szCs w:val="28"/>
        </w:rPr>
        <w:t>由於</w:t>
      </w:r>
      <w:r w:rsidRPr="00F03FBC">
        <w:rPr>
          <w:rFonts w:ascii="標楷體" w:eastAsia="標楷體" w:hAnsi="標楷體" w:hint="eastAsia"/>
          <w:sz w:val="28"/>
          <w:szCs w:val="28"/>
        </w:rPr>
        <w:t>清水混凝土</w:t>
      </w:r>
      <w:r>
        <w:rPr>
          <w:rFonts w:ascii="標楷體" w:eastAsia="標楷體" w:hAnsi="標楷體" w:hint="eastAsia"/>
          <w:sz w:val="28"/>
          <w:szCs w:val="28"/>
        </w:rPr>
        <w:t>是以混凝土面當作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外飾</w:t>
      </w:r>
      <w:r w:rsidRPr="00F03FBC">
        <w:rPr>
          <w:rFonts w:ascii="標楷體" w:eastAsia="標楷體" w:hAnsi="標楷體" w:hint="eastAsia"/>
          <w:sz w:val="28"/>
          <w:szCs w:val="28"/>
        </w:rPr>
        <w:t>牆</w:t>
      </w:r>
      <w:proofErr w:type="gramEnd"/>
      <w:r w:rsidRPr="00F03FBC">
        <w:rPr>
          <w:rFonts w:ascii="標楷體" w:eastAsia="標楷體" w:hAnsi="標楷體" w:hint="eastAsia"/>
          <w:sz w:val="28"/>
          <w:szCs w:val="28"/>
        </w:rPr>
        <w:t>面</w:t>
      </w:r>
      <w:r>
        <w:rPr>
          <w:rFonts w:ascii="標楷體" w:eastAsia="標楷體" w:hAnsi="標楷體" w:hint="eastAsia"/>
          <w:sz w:val="28"/>
          <w:szCs w:val="28"/>
        </w:rPr>
        <w:t>直接暴露於大自然中</w:t>
      </w:r>
      <w:r w:rsidR="006721F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然而</w:t>
      </w:r>
      <w:r w:rsidR="006721F7"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灣的濕熱環境</w:t>
      </w:r>
      <w:r w:rsidR="00F546C4">
        <w:rPr>
          <w:rFonts w:ascii="標楷體" w:eastAsia="標楷體" w:hAnsi="標楷體" w:hint="eastAsia"/>
          <w:sz w:val="28"/>
          <w:szCs w:val="28"/>
        </w:rPr>
        <w:t>及</w:t>
      </w:r>
      <w:r w:rsidR="006721F7">
        <w:rPr>
          <w:rFonts w:ascii="標楷體" w:eastAsia="標楷體" w:hAnsi="標楷體" w:hint="eastAsia"/>
          <w:sz w:val="28"/>
          <w:szCs w:val="28"/>
        </w:rPr>
        <w:t>近來空</w:t>
      </w:r>
      <w:proofErr w:type="gramStart"/>
      <w:r w:rsidR="006721F7">
        <w:rPr>
          <w:rFonts w:ascii="標楷體" w:eastAsia="標楷體" w:hAnsi="標楷體" w:hint="eastAsia"/>
          <w:sz w:val="28"/>
          <w:szCs w:val="28"/>
        </w:rPr>
        <w:t>汙</w:t>
      </w:r>
      <w:proofErr w:type="gramEnd"/>
      <w:r w:rsidR="006721F7">
        <w:rPr>
          <w:rFonts w:ascii="標楷體" w:eastAsia="標楷體" w:hAnsi="標楷體" w:hint="eastAsia"/>
          <w:sz w:val="28"/>
          <w:szCs w:val="28"/>
        </w:rPr>
        <w:t>現象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F546C4">
        <w:rPr>
          <w:rFonts w:ascii="標楷體" w:eastAsia="標楷體" w:hAnsi="標楷體" w:hint="eastAsia"/>
          <w:sz w:val="28"/>
          <w:szCs w:val="28"/>
        </w:rPr>
        <w:t>易</w:t>
      </w:r>
      <w:r w:rsidR="006721F7">
        <w:rPr>
          <w:rFonts w:ascii="標楷體" w:eastAsia="標楷體" w:hAnsi="標楷體" w:hint="eastAsia"/>
          <w:sz w:val="28"/>
          <w:szCs w:val="28"/>
        </w:rPr>
        <w:t>使</w:t>
      </w:r>
      <w:r>
        <w:rPr>
          <w:rFonts w:ascii="標楷體" w:eastAsia="標楷體" w:hAnsi="標楷體" w:hint="eastAsia"/>
          <w:sz w:val="28"/>
          <w:szCs w:val="28"/>
        </w:rPr>
        <w:t>清水混凝土牆面產生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髒汙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現象，</w:t>
      </w:r>
      <w:r w:rsidR="00F546C4">
        <w:rPr>
          <w:rFonts w:ascii="標楷體" w:eastAsia="標楷體" w:hAnsi="標楷體" w:hint="eastAsia"/>
          <w:sz w:val="28"/>
          <w:szCs w:val="28"/>
        </w:rPr>
        <w:t>進而降低</w:t>
      </w:r>
      <w:r>
        <w:rPr>
          <w:rFonts w:ascii="標楷體" w:eastAsia="標楷體" w:hAnsi="標楷體" w:hint="eastAsia"/>
          <w:sz w:val="28"/>
          <w:szCs w:val="28"/>
        </w:rPr>
        <w:t>建築物品質</w:t>
      </w:r>
      <w:r w:rsidR="00F546C4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影響市容觀瞻</w:t>
      </w:r>
      <w:r w:rsidR="00F546C4">
        <w:rPr>
          <w:rFonts w:ascii="標楷體" w:eastAsia="標楷體" w:hAnsi="標楷體" w:hint="eastAsia"/>
          <w:sz w:val="28"/>
          <w:szCs w:val="28"/>
        </w:rPr>
        <w:t>，因此清水混凝土從設計、施工到後續之維護</w:t>
      </w:r>
      <w:r w:rsidR="006721F7">
        <w:rPr>
          <w:rFonts w:ascii="標楷體" w:eastAsia="標楷體" w:hAnsi="標楷體" w:hint="eastAsia"/>
          <w:sz w:val="28"/>
          <w:szCs w:val="28"/>
        </w:rPr>
        <w:t>皆</w:t>
      </w:r>
      <w:r w:rsidR="00F546C4">
        <w:rPr>
          <w:rFonts w:ascii="標楷體" w:eastAsia="標楷體" w:hAnsi="標楷體" w:hint="eastAsia"/>
          <w:sz w:val="28"/>
          <w:szCs w:val="28"/>
        </w:rPr>
        <w:t>值得工程界關切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546C4" w:rsidRDefault="00F546C4" w:rsidP="008F49AE">
      <w:pPr>
        <w:pStyle w:val="3"/>
        <w:snapToGrid w:val="0"/>
        <w:spacing w:after="0" w:line="44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D430C7">
        <w:rPr>
          <w:rFonts w:eastAsia="標楷體" w:hint="eastAsia"/>
          <w:kern w:val="0"/>
          <w:sz w:val="28"/>
          <w:szCs w:val="28"/>
        </w:rPr>
        <w:t>本次研討邀請國內</w:t>
      </w:r>
      <w:r>
        <w:rPr>
          <w:rFonts w:eastAsia="標楷體" w:hint="eastAsia"/>
          <w:kern w:val="0"/>
          <w:sz w:val="28"/>
          <w:szCs w:val="28"/>
        </w:rPr>
        <w:t>混凝土材料學者專家、建築設計團隊、施工廠商、混凝土保護材料之</w:t>
      </w:r>
      <w:r w:rsidRPr="00D430C7">
        <w:rPr>
          <w:rFonts w:eastAsia="標楷體" w:hint="eastAsia"/>
          <w:kern w:val="0"/>
          <w:sz w:val="28"/>
          <w:szCs w:val="28"/>
        </w:rPr>
        <w:t>專家與主管單位，提供</w:t>
      </w:r>
      <w:r>
        <w:rPr>
          <w:rFonts w:eastAsia="標楷體" w:hint="eastAsia"/>
          <w:kern w:val="0"/>
          <w:sz w:val="28"/>
          <w:szCs w:val="28"/>
        </w:rPr>
        <w:t>清水混凝土</w:t>
      </w:r>
      <w:r w:rsidRPr="00D430C7">
        <w:rPr>
          <w:rFonts w:eastAsia="標楷體" w:hint="eastAsia"/>
          <w:kern w:val="0"/>
          <w:sz w:val="28"/>
          <w:szCs w:val="28"/>
        </w:rPr>
        <w:t>設計、施工與維護之</w:t>
      </w:r>
      <w:r w:rsidR="006721F7">
        <w:rPr>
          <w:rFonts w:eastAsia="標楷體" w:hint="eastAsia"/>
          <w:kern w:val="0"/>
          <w:sz w:val="28"/>
          <w:szCs w:val="28"/>
        </w:rPr>
        <w:t>經驗</w:t>
      </w:r>
      <w:r w:rsidRPr="00D430C7">
        <w:rPr>
          <w:rFonts w:eastAsia="標楷體" w:hint="eastAsia"/>
          <w:kern w:val="0"/>
          <w:sz w:val="28"/>
          <w:szCs w:val="28"/>
        </w:rPr>
        <w:t>，以及相關工程案例之介紹，期能提供各界對</w:t>
      </w:r>
      <w:r>
        <w:rPr>
          <w:rFonts w:eastAsia="標楷體" w:hint="eastAsia"/>
          <w:kern w:val="0"/>
          <w:sz w:val="28"/>
          <w:szCs w:val="28"/>
        </w:rPr>
        <w:t>清水混凝土的應用及永續發展</w:t>
      </w:r>
      <w:r w:rsidRPr="00D430C7">
        <w:rPr>
          <w:rFonts w:eastAsia="標楷體" w:hint="eastAsia"/>
          <w:kern w:val="0"/>
          <w:sz w:val="28"/>
          <w:szCs w:val="28"/>
        </w:rPr>
        <w:t>能有更進一步的瞭解，並透過</w:t>
      </w:r>
      <w:proofErr w:type="gramStart"/>
      <w:r w:rsidRPr="00D430C7">
        <w:rPr>
          <w:rFonts w:eastAsia="標楷體" w:hint="eastAsia"/>
          <w:kern w:val="0"/>
          <w:sz w:val="28"/>
          <w:szCs w:val="28"/>
        </w:rPr>
        <w:t>相互間的研討</w:t>
      </w:r>
      <w:proofErr w:type="gramEnd"/>
      <w:r w:rsidRPr="00D430C7">
        <w:rPr>
          <w:rFonts w:eastAsia="標楷體" w:hint="eastAsia"/>
          <w:kern w:val="0"/>
          <w:sz w:val="28"/>
          <w:szCs w:val="28"/>
        </w:rPr>
        <w:t>與結論，提供相關單位後續執行面之參考。</w:t>
      </w:r>
    </w:p>
    <w:p w:rsidR="002876D8" w:rsidRPr="002A0DF2" w:rsidRDefault="002876D8" w:rsidP="00EA47D3">
      <w:pPr>
        <w:pStyle w:val="3"/>
        <w:tabs>
          <w:tab w:val="left" w:pos="1807"/>
        </w:tabs>
        <w:snapToGrid w:val="0"/>
        <w:spacing w:beforeLines="20" w:before="72" w:after="0" w:line="520" w:lineRule="exact"/>
        <w:ind w:leftChars="0" w:left="0"/>
        <w:rPr>
          <w:rFonts w:eastAsia="標楷體"/>
          <w:b/>
          <w:sz w:val="28"/>
          <w:szCs w:val="28"/>
        </w:rPr>
      </w:pPr>
      <w:r w:rsidRPr="002A0DF2">
        <w:rPr>
          <w:rFonts w:eastAsia="標楷體" w:hint="eastAsia"/>
          <w:b/>
          <w:sz w:val="28"/>
          <w:szCs w:val="28"/>
        </w:rPr>
        <w:t>二、時間：</w:t>
      </w:r>
      <w:r>
        <w:rPr>
          <w:rFonts w:eastAsia="標楷體"/>
          <w:b/>
          <w:sz w:val="28"/>
          <w:szCs w:val="28"/>
        </w:rPr>
        <w:t>107</w:t>
      </w:r>
      <w:r w:rsidRPr="002A0DF2"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/>
          <w:b/>
          <w:sz w:val="28"/>
          <w:szCs w:val="28"/>
        </w:rPr>
        <w:t>4</w:t>
      </w:r>
      <w:r w:rsidRPr="002A0DF2">
        <w:rPr>
          <w:rFonts w:eastAsia="標楷體" w:hint="eastAsia"/>
          <w:b/>
          <w:sz w:val="28"/>
          <w:szCs w:val="28"/>
        </w:rPr>
        <w:t>月</w:t>
      </w:r>
      <w:r w:rsidRPr="002A0DF2">
        <w:rPr>
          <w:rFonts w:eastAsia="標楷體"/>
          <w:b/>
          <w:sz w:val="28"/>
          <w:szCs w:val="28"/>
        </w:rPr>
        <w:t>2</w:t>
      </w:r>
      <w:r>
        <w:rPr>
          <w:rFonts w:eastAsia="標楷體"/>
          <w:b/>
          <w:sz w:val="28"/>
          <w:szCs w:val="28"/>
        </w:rPr>
        <w:t>7</w:t>
      </w:r>
      <w:r w:rsidRPr="002A0DF2">
        <w:rPr>
          <w:rFonts w:eastAsia="標楷體" w:hint="eastAsia"/>
          <w:b/>
          <w:sz w:val="28"/>
          <w:szCs w:val="28"/>
        </w:rPr>
        <w:t>日</w:t>
      </w:r>
      <w:r w:rsidRPr="002A0DF2"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五</w:t>
      </w:r>
      <w:r w:rsidRPr="002A0DF2">
        <w:rPr>
          <w:rFonts w:eastAsia="標楷體"/>
          <w:b/>
          <w:sz w:val="28"/>
          <w:szCs w:val="28"/>
        </w:rPr>
        <w:t>)</w:t>
      </w:r>
    </w:p>
    <w:p w:rsidR="002876D8" w:rsidRPr="002A0DF2" w:rsidRDefault="002876D8" w:rsidP="00EA47D3">
      <w:pPr>
        <w:pStyle w:val="3"/>
        <w:tabs>
          <w:tab w:val="left" w:pos="1807"/>
        </w:tabs>
        <w:snapToGrid w:val="0"/>
        <w:spacing w:beforeLines="20" w:before="72" w:after="0" w:line="520" w:lineRule="exact"/>
        <w:ind w:leftChars="0" w:left="0"/>
        <w:rPr>
          <w:rFonts w:eastAsia="標楷體"/>
          <w:sz w:val="28"/>
          <w:szCs w:val="28"/>
        </w:rPr>
      </w:pPr>
      <w:r w:rsidRPr="002A0DF2">
        <w:rPr>
          <w:rFonts w:eastAsia="標楷體" w:hint="eastAsia"/>
          <w:b/>
          <w:sz w:val="28"/>
          <w:szCs w:val="28"/>
        </w:rPr>
        <w:t>三、地點：台灣大學</w:t>
      </w:r>
      <w:r>
        <w:rPr>
          <w:rFonts w:eastAsia="標楷體" w:hint="eastAsia"/>
          <w:b/>
          <w:sz w:val="28"/>
          <w:szCs w:val="28"/>
        </w:rPr>
        <w:t>應用力學館國際會議廳</w:t>
      </w:r>
    </w:p>
    <w:p w:rsidR="002876D8" w:rsidRDefault="002876D8" w:rsidP="00EA47D3">
      <w:pPr>
        <w:pStyle w:val="3"/>
        <w:tabs>
          <w:tab w:val="left" w:pos="1807"/>
        </w:tabs>
        <w:snapToGrid w:val="0"/>
        <w:spacing w:beforeLines="20" w:before="72" w:after="0" w:line="520" w:lineRule="exact"/>
        <w:ind w:leftChars="0" w:left="0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四、</w:t>
      </w:r>
      <w:r w:rsidRPr="00125F30">
        <w:rPr>
          <w:rFonts w:eastAsia="標楷體" w:hint="eastAsia"/>
          <w:b/>
          <w:sz w:val="28"/>
          <w:szCs w:val="28"/>
        </w:rPr>
        <w:t>主辦單位：</w:t>
      </w:r>
      <w:r>
        <w:rPr>
          <w:rFonts w:eastAsia="標楷體" w:hint="eastAsia"/>
          <w:sz w:val="28"/>
          <w:szCs w:val="28"/>
        </w:rPr>
        <w:t>中華建築技術學會、</w:t>
      </w:r>
      <w:r w:rsidRPr="00125F30">
        <w:rPr>
          <w:rFonts w:eastAsia="標楷體" w:hint="eastAsia"/>
          <w:sz w:val="28"/>
          <w:szCs w:val="28"/>
        </w:rPr>
        <w:t>台灣混凝土學會</w:t>
      </w:r>
      <w:bookmarkStart w:id="0" w:name="_GoBack"/>
      <w:bookmarkEnd w:id="0"/>
      <w:r>
        <w:rPr>
          <w:rFonts w:eastAsia="標楷體" w:hAnsi="標楷體" w:hint="eastAsia"/>
          <w:sz w:val="28"/>
          <w:szCs w:val="28"/>
        </w:rPr>
        <w:t>。</w:t>
      </w:r>
    </w:p>
    <w:p w:rsidR="002876D8" w:rsidRPr="00125F30" w:rsidRDefault="002876D8" w:rsidP="000C35E2">
      <w:pPr>
        <w:pStyle w:val="3"/>
        <w:tabs>
          <w:tab w:val="left" w:pos="1807"/>
        </w:tabs>
        <w:snapToGrid w:val="0"/>
        <w:spacing w:beforeLines="20" w:before="72" w:after="0" w:line="520" w:lineRule="exact"/>
        <w:ind w:leftChars="0" w:left="1984" w:hangingChars="708" w:hanging="1984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五、協辦單位</w:t>
      </w:r>
      <w:r w:rsidRPr="00A53FFC">
        <w:rPr>
          <w:rFonts w:eastAsia="標楷體" w:hint="eastAsia"/>
          <w:b/>
          <w:sz w:val="28"/>
          <w:szCs w:val="28"/>
        </w:rPr>
        <w:t>：</w:t>
      </w:r>
      <w:r w:rsidR="00093501" w:rsidRPr="00093501">
        <w:rPr>
          <w:rFonts w:eastAsia="標楷體" w:hint="eastAsia"/>
          <w:sz w:val="28"/>
          <w:szCs w:val="28"/>
        </w:rPr>
        <w:t>美國混凝土學會</w:t>
      </w:r>
      <w:r w:rsidR="00093501" w:rsidRPr="00093501">
        <w:rPr>
          <w:rFonts w:eastAsia="標楷體" w:hint="eastAsia"/>
          <w:sz w:val="28"/>
          <w:szCs w:val="28"/>
        </w:rPr>
        <w:t xml:space="preserve"> </w:t>
      </w:r>
      <w:r w:rsidR="00093501" w:rsidRPr="00093501">
        <w:rPr>
          <w:rFonts w:eastAsia="標楷體" w:hint="eastAsia"/>
          <w:sz w:val="28"/>
          <w:szCs w:val="28"/>
        </w:rPr>
        <w:t>台灣分會、</w:t>
      </w:r>
      <w:r w:rsidRPr="00093501">
        <w:rPr>
          <w:rFonts w:eastAsia="標楷體" w:hint="eastAsia"/>
          <w:sz w:val="28"/>
          <w:szCs w:val="28"/>
        </w:rPr>
        <w:t>財團法</w:t>
      </w:r>
      <w:r w:rsidRPr="00E07ED0">
        <w:rPr>
          <w:rFonts w:eastAsia="標楷體" w:hint="eastAsia"/>
          <w:sz w:val="28"/>
          <w:szCs w:val="28"/>
        </w:rPr>
        <w:t>人</w:t>
      </w:r>
      <w:r w:rsidRPr="00AE1F03">
        <w:rPr>
          <w:rFonts w:eastAsia="標楷體" w:hint="eastAsia"/>
          <w:sz w:val="28"/>
          <w:szCs w:val="28"/>
        </w:rPr>
        <w:t>大元</w:t>
      </w:r>
      <w:r>
        <w:rPr>
          <w:rFonts w:eastAsia="標楷體" w:hint="eastAsia"/>
          <w:sz w:val="28"/>
          <w:szCs w:val="28"/>
        </w:rPr>
        <w:t>教育基金會、互助營造股份有限公司</w:t>
      </w:r>
      <w:r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台灣區預拌</w:t>
      </w:r>
      <w:r w:rsidRPr="0034402B">
        <w:rPr>
          <w:rFonts w:eastAsia="標楷體" w:hint="eastAsia"/>
          <w:sz w:val="28"/>
          <w:szCs w:val="28"/>
        </w:rPr>
        <w:t>混凝土</w:t>
      </w:r>
      <w:r>
        <w:rPr>
          <w:rFonts w:eastAsia="標楷體" w:hint="eastAsia"/>
          <w:sz w:val="28"/>
          <w:szCs w:val="28"/>
        </w:rPr>
        <w:t>工業同業</w:t>
      </w:r>
      <w:r w:rsidRPr="0034402B">
        <w:rPr>
          <w:rFonts w:eastAsia="標楷體" w:hint="eastAsia"/>
          <w:sz w:val="28"/>
          <w:szCs w:val="28"/>
        </w:rPr>
        <w:t>公會</w:t>
      </w:r>
    </w:p>
    <w:p w:rsidR="002876D8" w:rsidRPr="00125F30" w:rsidRDefault="002876D8" w:rsidP="000C35E2">
      <w:pPr>
        <w:pStyle w:val="3"/>
        <w:tabs>
          <w:tab w:val="left" w:pos="1807"/>
        </w:tabs>
        <w:snapToGrid w:val="0"/>
        <w:spacing w:beforeLines="20" w:before="72" w:after="0" w:line="520" w:lineRule="exact"/>
        <w:ind w:leftChars="0" w:left="1984" w:hangingChars="708" w:hanging="1984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六、</w:t>
      </w:r>
      <w:r w:rsidRPr="00125F30">
        <w:rPr>
          <w:rFonts w:eastAsia="標楷體" w:hint="eastAsia"/>
          <w:b/>
          <w:sz w:val="28"/>
          <w:szCs w:val="28"/>
        </w:rPr>
        <w:t>參加對象：</w:t>
      </w:r>
      <w:r w:rsidRPr="00125F30">
        <w:rPr>
          <w:rFonts w:ascii="標楷體" w:eastAsia="標楷體" w:hAnsi="標楷體" w:hint="eastAsia"/>
          <w:sz w:val="28"/>
          <w:szCs w:val="28"/>
        </w:rPr>
        <w:t>舉凡對</w:t>
      </w:r>
      <w:r>
        <w:rPr>
          <w:rFonts w:ascii="標楷體" w:eastAsia="標楷體" w:hAnsi="標楷體" w:hint="eastAsia"/>
          <w:sz w:val="28"/>
          <w:szCs w:val="28"/>
        </w:rPr>
        <w:t>清水混凝土設計、施工技術、混凝土材料及維護</w:t>
      </w:r>
      <w:r w:rsidRPr="00125F30">
        <w:rPr>
          <w:rFonts w:ascii="標楷體" w:eastAsia="標楷體" w:hAnsi="標楷體" w:hint="eastAsia"/>
          <w:sz w:val="28"/>
          <w:szCs w:val="28"/>
        </w:rPr>
        <w:t>有興趣者均</w:t>
      </w:r>
      <w:r>
        <w:rPr>
          <w:rFonts w:ascii="標楷體" w:eastAsia="標楷體" w:hAnsi="標楷體" w:hint="eastAsia"/>
          <w:sz w:val="28"/>
          <w:szCs w:val="28"/>
        </w:rPr>
        <w:t>歡迎</w:t>
      </w:r>
      <w:r w:rsidRPr="00125F30">
        <w:rPr>
          <w:rFonts w:ascii="標楷體" w:eastAsia="標楷體" w:hAnsi="標楷體" w:hint="eastAsia"/>
          <w:sz w:val="28"/>
          <w:szCs w:val="28"/>
        </w:rPr>
        <w:t>報名參加</w:t>
      </w:r>
    </w:p>
    <w:p w:rsidR="0090071E" w:rsidRDefault="002876D8" w:rsidP="006721F7">
      <w:pPr>
        <w:pStyle w:val="3"/>
        <w:tabs>
          <w:tab w:val="left" w:pos="1807"/>
        </w:tabs>
        <w:snapToGrid w:val="0"/>
        <w:spacing w:beforeLines="20" w:before="72" w:after="0" w:line="520" w:lineRule="exact"/>
        <w:ind w:leftChars="0" w:left="0"/>
        <w:rPr>
          <w:rFonts w:eastAsia="標楷體" w:hAnsi="標楷體"/>
          <w:sz w:val="28"/>
          <w:szCs w:val="28"/>
        </w:rPr>
      </w:pPr>
      <w:r>
        <w:rPr>
          <w:rStyle w:val="a6"/>
          <w:rFonts w:eastAsia="標楷體" w:hAnsi="標楷體" w:hint="eastAsia"/>
          <w:bCs/>
          <w:sz w:val="28"/>
          <w:szCs w:val="28"/>
        </w:rPr>
        <w:t>七、</w:t>
      </w:r>
      <w:r w:rsidRPr="00125F30">
        <w:rPr>
          <w:rFonts w:eastAsia="標楷體" w:hint="eastAsia"/>
          <w:b/>
          <w:sz w:val="28"/>
          <w:szCs w:val="28"/>
        </w:rPr>
        <w:t>預估人數：</w:t>
      </w:r>
      <w:r w:rsidRPr="00125F30">
        <w:rPr>
          <w:rFonts w:eastAsia="標楷體"/>
          <w:sz w:val="28"/>
          <w:szCs w:val="28"/>
        </w:rPr>
        <w:t>200</w:t>
      </w:r>
      <w:r w:rsidRPr="00125F30">
        <w:rPr>
          <w:rFonts w:eastAsia="標楷體" w:hAnsi="標楷體" w:hint="eastAsia"/>
          <w:sz w:val="28"/>
          <w:szCs w:val="28"/>
        </w:rPr>
        <w:t>名</w:t>
      </w:r>
    </w:p>
    <w:p w:rsidR="006721F7" w:rsidRPr="006721F7" w:rsidRDefault="006721F7" w:rsidP="006721F7">
      <w:pPr>
        <w:pStyle w:val="3"/>
        <w:tabs>
          <w:tab w:val="left" w:pos="1807"/>
        </w:tabs>
        <w:snapToGrid w:val="0"/>
        <w:spacing w:beforeLines="20" w:before="72" w:after="0" w:line="520" w:lineRule="exact"/>
        <w:ind w:leftChars="0" w:left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八、</w:t>
      </w:r>
      <w:r w:rsidR="002876D8" w:rsidRPr="00AD72BD">
        <w:rPr>
          <w:rFonts w:eastAsia="標楷體" w:hint="eastAsia"/>
          <w:b/>
          <w:sz w:val="28"/>
          <w:szCs w:val="28"/>
        </w:rPr>
        <w:t>議程規劃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56"/>
        <w:gridCol w:w="4716"/>
        <w:gridCol w:w="3136"/>
      </w:tblGrid>
      <w:tr w:rsidR="002876D8" w:rsidRPr="006721F7" w:rsidTr="0090071E">
        <w:trPr>
          <w:trHeight w:val="680"/>
        </w:trPr>
        <w:tc>
          <w:tcPr>
            <w:tcW w:w="914" w:type="pct"/>
            <w:vAlign w:val="center"/>
          </w:tcPr>
          <w:p w:rsidR="002876D8" w:rsidRPr="00A9364A" w:rsidRDefault="002876D8" w:rsidP="006721F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9364A">
              <w:rPr>
                <w:rFonts w:eastAsia="標楷體"/>
                <w:b/>
                <w:sz w:val="26"/>
                <w:szCs w:val="26"/>
              </w:rPr>
              <w:lastRenderedPageBreak/>
              <w:t>時</w:t>
            </w:r>
            <w:r w:rsidR="00A9364A"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A9364A">
              <w:rPr>
                <w:rFonts w:eastAsia="標楷體"/>
                <w:b/>
                <w:sz w:val="26"/>
                <w:szCs w:val="26"/>
              </w:rPr>
              <w:t>間</w:t>
            </w:r>
          </w:p>
        </w:tc>
        <w:tc>
          <w:tcPr>
            <w:tcW w:w="2454" w:type="pct"/>
            <w:vAlign w:val="center"/>
          </w:tcPr>
          <w:p w:rsidR="002876D8" w:rsidRPr="00A9364A" w:rsidRDefault="002876D8" w:rsidP="006721F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9364A">
              <w:rPr>
                <w:rFonts w:eastAsia="標楷體"/>
                <w:b/>
                <w:sz w:val="26"/>
                <w:szCs w:val="26"/>
              </w:rPr>
              <w:t>議</w:t>
            </w:r>
            <w:r w:rsidR="00A9364A">
              <w:rPr>
                <w:rFonts w:eastAsia="標楷體" w:hint="eastAsia"/>
                <w:b/>
                <w:sz w:val="26"/>
                <w:szCs w:val="26"/>
              </w:rPr>
              <w:t xml:space="preserve">        </w:t>
            </w:r>
            <w:r w:rsidRPr="00A9364A">
              <w:rPr>
                <w:rFonts w:eastAsia="標楷體"/>
                <w:b/>
                <w:sz w:val="26"/>
                <w:szCs w:val="26"/>
              </w:rPr>
              <w:t>程</w:t>
            </w:r>
          </w:p>
        </w:tc>
        <w:tc>
          <w:tcPr>
            <w:tcW w:w="1632" w:type="pct"/>
            <w:vAlign w:val="center"/>
          </w:tcPr>
          <w:p w:rsidR="002876D8" w:rsidRPr="00A9364A" w:rsidRDefault="002876D8" w:rsidP="006721F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9364A">
              <w:rPr>
                <w:rFonts w:eastAsia="標楷體"/>
                <w:b/>
                <w:sz w:val="26"/>
                <w:szCs w:val="26"/>
              </w:rPr>
              <w:t>主</w:t>
            </w:r>
            <w:r w:rsidR="00A9364A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A9364A">
              <w:rPr>
                <w:rFonts w:eastAsia="標楷體"/>
                <w:b/>
                <w:sz w:val="26"/>
                <w:szCs w:val="26"/>
              </w:rPr>
              <w:t>持</w:t>
            </w:r>
            <w:r w:rsidR="00A9364A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A9364A">
              <w:rPr>
                <w:rFonts w:eastAsia="標楷體"/>
                <w:b/>
                <w:sz w:val="26"/>
                <w:szCs w:val="26"/>
              </w:rPr>
              <w:t>人</w:t>
            </w:r>
          </w:p>
        </w:tc>
      </w:tr>
      <w:tr w:rsidR="00C772F1" w:rsidRPr="006721F7" w:rsidTr="0090071E">
        <w:trPr>
          <w:trHeight w:val="680"/>
        </w:trPr>
        <w:tc>
          <w:tcPr>
            <w:tcW w:w="914" w:type="pct"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08:40~09:00</w:t>
            </w:r>
          </w:p>
        </w:tc>
        <w:tc>
          <w:tcPr>
            <w:tcW w:w="4086" w:type="pct"/>
            <w:gridSpan w:val="2"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報</w:t>
            </w:r>
            <w:r w:rsidR="00A9364A">
              <w:rPr>
                <w:rFonts w:eastAsia="標楷體" w:hint="eastAsia"/>
                <w:sz w:val="26"/>
                <w:szCs w:val="26"/>
              </w:rPr>
              <w:t xml:space="preserve">   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到</w:t>
            </w:r>
          </w:p>
        </w:tc>
      </w:tr>
      <w:tr w:rsidR="002876D8" w:rsidRPr="006721F7" w:rsidTr="0090071E">
        <w:trPr>
          <w:trHeight w:val="680"/>
        </w:trPr>
        <w:tc>
          <w:tcPr>
            <w:tcW w:w="914" w:type="pct"/>
            <w:vAlign w:val="center"/>
          </w:tcPr>
          <w:p w:rsidR="002876D8" w:rsidRPr="006721F7" w:rsidRDefault="002876D8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09:00~09:20</w:t>
            </w:r>
          </w:p>
        </w:tc>
        <w:tc>
          <w:tcPr>
            <w:tcW w:w="2454" w:type="pct"/>
            <w:vAlign w:val="center"/>
          </w:tcPr>
          <w:p w:rsidR="002876D8" w:rsidRPr="006721F7" w:rsidRDefault="002876D8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開幕典禮</w:t>
            </w:r>
            <w:r w:rsidRPr="006721F7">
              <w:rPr>
                <w:rFonts w:eastAsia="標楷體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台灣混凝土學會</w:t>
            </w:r>
            <w:r w:rsidRPr="006721F7">
              <w:rPr>
                <w:rFonts w:eastAsia="標楷體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理事長</w:t>
            </w:r>
            <w:r w:rsidRPr="006721F7">
              <w:rPr>
                <w:rFonts w:eastAsia="標楷體"/>
                <w:sz w:val="26"/>
                <w:szCs w:val="26"/>
              </w:rPr>
              <w:t>/</w:t>
            </w:r>
            <w:proofErr w:type="gramStart"/>
            <w:r w:rsidRPr="006721F7">
              <w:rPr>
                <w:rFonts w:eastAsia="標楷體"/>
                <w:sz w:val="26"/>
                <w:szCs w:val="26"/>
              </w:rPr>
              <w:t>中華建技學會</w:t>
            </w:r>
            <w:proofErr w:type="gramEnd"/>
            <w:r w:rsidRPr="006721F7">
              <w:rPr>
                <w:rFonts w:eastAsia="標楷體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理事長等</w:t>
            </w:r>
            <w:r w:rsidRPr="006721F7">
              <w:rPr>
                <w:rFonts w:eastAsia="標楷體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致詞及貴賓</w:t>
            </w:r>
          </w:p>
        </w:tc>
        <w:tc>
          <w:tcPr>
            <w:tcW w:w="1632" w:type="pct"/>
            <w:vAlign w:val="center"/>
          </w:tcPr>
          <w:p w:rsidR="002876D8" w:rsidRPr="006721F7" w:rsidRDefault="002876D8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台灣混凝土學會</w:t>
            </w:r>
          </w:p>
          <w:p w:rsidR="002876D8" w:rsidRPr="006721F7" w:rsidRDefault="002876D8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鄭瑞濱</w:t>
            </w:r>
            <w:r w:rsidRPr="006721F7">
              <w:rPr>
                <w:rFonts w:eastAsia="標楷體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秘書長</w:t>
            </w:r>
          </w:p>
        </w:tc>
      </w:tr>
      <w:tr w:rsidR="00C772F1" w:rsidRPr="006721F7" w:rsidTr="0090071E">
        <w:trPr>
          <w:trHeight w:val="680"/>
        </w:trPr>
        <w:tc>
          <w:tcPr>
            <w:tcW w:w="914" w:type="pct"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09:20~09:50</w:t>
            </w:r>
          </w:p>
        </w:tc>
        <w:tc>
          <w:tcPr>
            <w:tcW w:w="2454" w:type="pct"/>
            <w:vAlign w:val="center"/>
          </w:tcPr>
          <w:p w:rsidR="001066C9" w:rsidRDefault="00C772F1" w:rsidP="006721F7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主講人：</w:t>
            </w:r>
            <w:r w:rsidR="002F1D25">
              <w:rPr>
                <w:rFonts w:eastAsia="標楷體" w:hint="eastAsia"/>
                <w:sz w:val="26"/>
                <w:szCs w:val="26"/>
              </w:rPr>
              <w:t>中華建築技術學會</w:t>
            </w:r>
            <w:r w:rsidR="001066C9">
              <w:rPr>
                <w:rFonts w:eastAsia="標楷體" w:hint="eastAsia"/>
                <w:sz w:val="26"/>
                <w:szCs w:val="26"/>
              </w:rPr>
              <w:t>理事長</w:t>
            </w:r>
          </w:p>
          <w:p w:rsidR="00C772F1" w:rsidRPr="006721F7" w:rsidRDefault="00C772F1" w:rsidP="006721F7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1066C9">
              <w:rPr>
                <w:rFonts w:eastAsia="標楷體" w:hint="eastAsia"/>
                <w:sz w:val="26"/>
                <w:szCs w:val="26"/>
              </w:rPr>
              <w:t xml:space="preserve">       </w:t>
            </w:r>
            <w:proofErr w:type="gramStart"/>
            <w:r w:rsidRPr="00E141A5">
              <w:rPr>
                <w:rFonts w:eastAsia="標楷體"/>
                <w:b/>
                <w:sz w:val="26"/>
                <w:szCs w:val="26"/>
              </w:rPr>
              <w:t>黃然</w:t>
            </w:r>
            <w:proofErr w:type="gramEnd"/>
            <w:r w:rsidR="001066C9" w:rsidRPr="001066C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1066C9" w:rsidRPr="001066C9">
              <w:rPr>
                <w:rFonts w:eastAsia="標楷體" w:hint="eastAsia"/>
                <w:sz w:val="26"/>
                <w:szCs w:val="26"/>
              </w:rPr>
              <w:t>教授</w:t>
            </w:r>
          </w:p>
          <w:p w:rsidR="00C772F1" w:rsidRPr="006721F7" w:rsidRDefault="00C772F1" w:rsidP="006721F7">
            <w:pPr>
              <w:jc w:val="both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講</w:t>
            </w:r>
            <w:r w:rsidR="00DB0064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721F7">
              <w:rPr>
                <w:rFonts w:eastAsia="標楷體"/>
                <w:sz w:val="26"/>
                <w:szCs w:val="26"/>
              </w:rPr>
              <w:t>題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6721F7">
              <w:rPr>
                <w:rFonts w:eastAsia="標楷體"/>
                <w:sz w:val="26"/>
                <w:szCs w:val="26"/>
              </w:rPr>
              <w:t>混凝土的耐久性探討</w:t>
            </w:r>
          </w:p>
        </w:tc>
        <w:tc>
          <w:tcPr>
            <w:tcW w:w="1632" w:type="pct"/>
            <w:vMerge w:val="restart"/>
            <w:vAlign w:val="center"/>
          </w:tcPr>
          <w:p w:rsidR="00C772F1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國立交通大學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土木系</w:t>
            </w:r>
          </w:p>
          <w:p w:rsidR="00C772F1" w:rsidRPr="006721F7" w:rsidRDefault="00C772F1" w:rsidP="00C772F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趙文成</w:t>
            </w:r>
            <w:r w:rsidRPr="006721F7">
              <w:rPr>
                <w:rFonts w:eastAsia="標楷體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教授</w:t>
            </w:r>
          </w:p>
        </w:tc>
      </w:tr>
      <w:tr w:rsidR="00C772F1" w:rsidRPr="006721F7" w:rsidTr="0090071E">
        <w:trPr>
          <w:trHeight w:val="680"/>
        </w:trPr>
        <w:tc>
          <w:tcPr>
            <w:tcW w:w="914" w:type="pct"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09:50~10:20</w:t>
            </w:r>
          </w:p>
        </w:tc>
        <w:tc>
          <w:tcPr>
            <w:tcW w:w="2454" w:type="pct"/>
            <w:vAlign w:val="center"/>
          </w:tcPr>
          <w:p w:rsidR="00C772F1" w:rsidRPr="006721F7" w:rsidRDefault="00C772F1" w:rsidP="006721F7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主講人：國立臺</w:t>
            </w:r>
            <w:r w:rsidRPr="006721F7">
              <w:rPr>
                <w:rFonts w:eastAsia="標楷體"/>
                <w:sz w:val="26"/>
                <w:szCs w:val="26"/>
              </w:rPr>
              <w:t>灣科技大學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141A5">
              <w:rPr>
                <w:rFonts w:eastAsia="標楷體"/>
                <w:b/>
                <w:sz w:val="26"/>
                <w:szCs w:val="26"/>
              </w:rPr>
              <w:t>張大鵬</w:t>
            </w:r>
            <w:r w:rsidRPr="006721F7">
              <w:rPr>
                <w:rFonts w:eastAsia="標楷體"/>
                <w:sz w:val="26"/>
                <w:szCs w:val="26"/>
              </w:rPr>
              <w:t>教授</w:t>
            </w:r>
          </w:p>
          <w:p w:rsidR="00C772F1" w:rsidRPr="006721F7" w:rsidRDefault="00C772F1" w:rsidP="006721F7">
            <w:pPr>
              <w:jc w:val="both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講</w:t>
            </w:r>
            <w:r w:rsidR="00DB0064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721F7">
              <w:rPr>
                <w:rFonts w:eastAsia="標楷體"/>
                <w:sz w:val="26"/>
                <w:szCs w:val="26"/>
              </w:rPr>
              <w:t>題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6721F7">
              <w:rPr>
                <w:rFonts w:eastAsia="標楷體"/>
                <w:sz w:val="26"/>
                <w:szCs w:val="26"/>
              </w:rPr>
              <w:t>資源再生用於混凝土技術探討</w:t>
            </w:r>
          </w:p>
        </w:tc>
        <w:tc>
          <w:tcPr>
            <w:tcW w:w="1632" w:type="pct"/>
            <w:vMerge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772F1" w:rsidRPr="006721F7" w:rsidTr="0090071E">
        <w:trPr>
          <w:trHeight w:val="680"/>
        </w:trPr>
        <w:tc>
          <w:tcPr>
            <w:tcW w:w="914" w:type="pct"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10:20~10:40</w:t>
            </w:r>
          </w:p>
        </w:tc>
        <w:tc>
          <w:tcPr>
            <w:tcW w:w="4086" w:type="pct"/>
            <w:gridSpan w:val="2"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中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場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休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息</w:t>
            </w:r>
          </w:p>
        </w:tc>
      </w:tr>
      <w:tr w:rsidR="00C772F1" w:rsidRPr="006721F7" w:rsidTr="0090071E">
        <w:trPr>
          <w:trHeight w:val="680"/>
        </w:trPr>
        <w:tc>
          <w:tcPr>
            <w:tcW w:w="914" w:type="pct"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10:40~11:30</w:t>
            </w:r>
          </w:p>
        </w:tc>
        <w:tc>
          <w:tcPr>
            <w:tcW w:w="2454" w:type="pct"/>
            <w:vAlign w:val="center"/>
          </w:tcPr>
          <w:p w:rsidR="00C772F1" w:rsidRDefault="00C772F1" w:rsidP="006721F7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主講人：</w:t>
            </w:r>
            <w:r w:rsidRPr="006721F7">
              <w:rPr>
                <w:rFonts w:eastAsia="標楷體"/>
                <w:sz w:val="26"/>
                <w:szCs w:val="26"/>
              </w:rPr>
              <w:t>姚仁喜大元建築工場</w:t>
            </w:r>
            <w:r w:rsidRPr="006721F7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C772F1" w:rsidRPr="006721F7" w:rsidRDefault="00C772F1" w:rsidP="006721F7">
            <w:pPr>
              <w:ind w:leftChars="432" w:left="1037"/>
              <w:jc w:val="both"/>
              <w:rPr>
                <w:rFonts w:eastAsia="標楷體"/>
                <w:sz w:val="26"/>
                <w:szCs w:val="26"/>
              </w:rPr>
            </w:pPr>
            <w:r w:rsidRPr="00E141A5">
              <w:rPr>
                <w:rFonts w:eastAsia="標楷體"/>
                <w:b/>
                <w:sz w:val="26"/>
                <w:szCs w:val="26"/>
              </w:rPr>
              <w:t>周俊仁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資深總監</w:t>
            </w:r>
          </w:p>
          <w:p w:rsidR="00C772F1" w:rsidRPr="006721F7" w:rsidRDefault="00C772F1" w:rsidP="00C67E5C">
            <w:pPr>
              <w:ind w:left="754" w:hangingChars="290" w:hanging="754"/>
              <w:jc w:val="both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講</w:t>
            </w:r>
            <w:r w:rsidR="00E51F86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721F7">
              <w:rPr>
                <w:rFonts w:eastAsia="標楷體"/>
                <w:sz w:val="26"/>
                <w:szCs w:val="26"/>
              </w:rPr>
              <w:t>題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6721F7">
              <w:rPr>
                <w:rFonts w:eastAsia="標楷體"/>
                <w:sz w:val="26"/>
                <w:szCs w:val="26"/>
              </w:rPr>
              <w:t>清水混凝土工程分享</w:t>
            </w:r>
            <w:r w:rsidRPr="006721F7">
              <w:rPr>
                <w:rFonts w:eastAsia="標楷體"/>
                <w:sz w:val="26"/>
                <w:szCs w:val="26"/>
              </w:rPr>
              <w:t>(1)</w:t>
            </w:r>
            <w:r>
              <w:rPr>
                <w:rFonts w:eastAsia="標楷體" w:hint="eastAsia"/>
                <w:sz w:val="26"/>
                <w:szCs w:val="26"/>
              </w:rPr>
              <w:t>-</w:t>
            </w:r>
            <w:r w:rsidRPr="006721F7">
              <w:rPr>
                <w:rFonts w:eastAsia="標楷體"/>
                <w:sz w:val="26"/>
                <w:szCs w:val="26"/>
              </w:rPr>
              <w:t>亞洲大學現代美術館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C67E5C">
              <w:rPr>
                <w:rFonts w:eastAsia="標楷體" w:hint="eastAsia"/>
                <w:sz w:val="26"/>
                <w:szCs w:val="26"/>
              </w:rPr>
              <w:t>安藤忠雄</w:t>
            </w:r>
            <w:r>
              <w:rPr>
                <w:rFonts w:eastAsia="標楷體" w:hint="eastAsia"/>
                <w:sz w:val="26"/>
                <w:szCs w:val="26"/>
              </w:rPr>
              <w:t>設計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632" w:type="pct"/>
            <w:vMerge w:val="restart"/>
            <w:vAlign w:val="center"/>
          </w:tcPr>
          <w:p w:rsidR="00C772F1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國立台灣大學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土木系</w:t>
            </w:r>
          </w:p>
          <w:p w:rsidR="00C772F1" w:rsidRPr="006721F7" w:rsidRDefault="00C772F1" w:rsidP="00C772F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陳振川</w:t>
            </w:r>
            <w:r w:rsidRPr="006721F7">
              <w:rPr>
                <w:rFonts w:eastAsia="標楷體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教授</w:t>
            </w:r>
          </w:p>
        </w:tc>
      </w:tr>
      <w:tr w:rsidR="00C772F1" w:rsidRPr="006721F7" w:rsidTr="0090071E">
        <w:trPr>
          <w:trHeight w:val="680"/>
        </w:trPr>
        <w:tc>
          <w:tcPr>
            <w:tcW w:w="914" w:type="pct"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11:30~12:00</w:t>
            </w:r>
          </w:p>
        </w:tc>
        <w:tc>
          <w:tcPr>
            <w:tcW w:w="2454" w:type="pct"/>
            <w:vAlign w:val="center"/>
          </w:tcPr>
          <w:p w:rsidR="00C772F1" w:rsidRDefault="00C772F1" w:rsidP="006721F7">
            <w:pPr>
              <w:ind w:left="1035" w:hangingChars="398" w:hanging="1035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主講人：</w:t>
            </w:r>
            <w:r w:rsidRPr="006721F7">
              <w:rPr>
                <w:rFonts w:eastAsia="標楷體"/>
                <w:sz w:val="26"/>
                <w:szCs w:val="26"/>
              </w:rPr>
              <w:t>姚仁喜大元建築工場</w:t>
            </w:r>
            <w:r w:rsidRPr="006721F7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C772F1" w:rsidRPr="006721F7" w:rsidRDefault="00C772F1" w:rsidP="006721F7">
            <w:pPr>
              <w:ind w:left="1037"/>
              <w:jc w:val="both"/>
              <w:rPr>
                <w:rFonts w:eastAsia="標楷體"/>
                <w:sz w:val="26"/>
                <w:szCs w:val="26"/>
              </w:rPr>
            </w:pPr>
            <w:r w:rsidRPr="00E141A5">
              <w:rPr>
                <w:rFonts w:eastAsia="標楷體"/>
                <w:b/>
                <w:sz w:val="26"/>
                <w:szCs w:val="26"/>
              </w:rPr>
              <w:t>周俊仁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資深總監</w:t>
            </w:r>
          </w:p>
          <w:p w:rsidR="00C772F1" w:rsidRPr="006721F7" w:rsidRDefault="00C772F1" w:rsidP="00C67E5C">
            <w:pPr>
              <w:ind w:left="754" w:hangingChars="290" w:hanging="754"/>
              <w:jc w:val="both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講</w:t>
            </w:r>
            <w:r w:rsidR="00E51F86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721F7">
              <w:rPr>
                <w:rFonts w:eastAsia="標楷體"/>
                <w:sz w:val="26"/>
                <w:szCs w:val="26"/>
              </w:rPr>
              <w:t>題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6721F7">
              <w:rPr>
                <w:rFonts w:eastAsia="標楷體"/>
                <w:sz w:val="26"/>
                <w:szCs w:val="26"/>
              </w:rPr>
              <w:t>清水混凝土工程分享</w:t>
            </w:r>
            <w:r w:rsidRPr="006721F7">
              <w:rPr>
                <w:rFonts w:eastAsia="標楷體"/>
                <w:sz w:val="26"/>
                <w:szCs w:val="26"/>
              </w:rPr>
              <w:t>(2)</w:t>
            </w:r>
            <w:r>
              <w:rPr>
                <w:rFonts w:eastAsia="標楷體" w:hint="eastAsia"/>
                <w:sz w:val="26"/>
                <w:szCs w:val="26"/>
              </w:rPr>
              <w:t>-</w:t>
            </w:r>
            <w:r w:rsidRPr="006721F7">
              <w:rPr>
                <w:rStyle w:val="ac"/>
                <w:rFonts w:eastAsia="標楷體"/>
                <w:color w:val="auto"/>
                <w:sz w:val="26"/>
                <w:szCs w:val="26"/>
              </w:rPr>
              <w:t>農</w:t>
            </w:r>
            <w:proofErr w:type="gramStart"/>
            <w:r w:rsidRPr="006721F7">
              <w:rPr>
                <w:rStyle w:val="ac"/>
                <w:rFonts w:eastAsia="標楷體"/>
                <w:color w:val="auto"/>
                <w:sz w:val="26"/>
                <w:szCs w:val="26"/>
              </w:rPr>
              <w:t>禪寺水月道場</w:t>
            </w:r>
            <w:proofErr w:type="gramEnd"/>
            <w:r>
              <w:rPr>
                <w:rStyle w:val="ac"/>
                <w:rFonts w:eastAsia="標楷體" w:hint="eastAsia"/>
                <w:color w:val="auto"/>
                <w:sz w:val="26"/>
                <w:szCs w:val="26"/>
              </w:rPr>
              <w:t>(</w:t>
            </w:r>
            <w:r w:rsidRPr="006721F7">
              <w:rPr>
                <w:rFonts w:eastAsia="標楷體"/>
                <w:sz w:val="26"/>
                <w:szCs w:val="26"/>
              </w:rPr>
              <w:t>姚仁喜</w:t>
            </w:r>
            <w:r>
              <w:rPr>
                <w:rFonts w:eastAsia="標楷體" w:hint="eastAsia"/>
                <w:sz w:val="26"/>
                <w:szCs w:val="26"/>
              </w:rPr>
              <w:t>設計</w:t>
            </w:r>
            <w:r>
              <w:rPr>
                <w:rStyle w:val="ac"/>
                <w:rFonts w:eastAsia="標楷體" w:hint="eastAsia"/>
                <w:color w:val="auto"/>
                <w:sz w:val="26"/>
                <w:szCs w:val="26"/>
              </w:rPr>
              <w:t>)</w:t>
            </w:r>
          </w:p>
        </w:tc>
        <w:tc>
          <w:tcPr>
            <w:tcW w:w="1632" w:type="pct"/>
            <w:vMerge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772F1" w:rsidRPr="006721F7" w:rsidTr="0090071E">
        <w:trPr>
          <w:trHeight w:val="680"/>
        </w:trPr>
        <w:tc>
          <w:tcPr>
            <w:tcW w:w="914" w:type="pct"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12:00~1:20</w:t>
            </w:r>
          </w:p>
        </w:tc>
        <w:tc>
          <w:tcPr>
            <w:tcW w:w="4086" w:type="pct"/>
            <w:gridSpan w:val="2"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中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用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餐</w:t>
            </w:r>
          </w:p>
        </w:tc>
      </w:tr>
      <w:tr w:rsidR="002876D8" w:rsidRPr="006721F7" w:rsidTr="0090071E">
        <w:trPr>
          <w:trHeight w:val="680"/>
        </w:trPr>
        <w:tc>
          <w:tcPr>
            <w:tcW w:w="914" w:type="pct"/>
            <w:vAlign w:val="center"/>
          </w:tcPr>
          <w:p w:rsidR="002876D8" w:rsidRPr="006721F7" w:rsidRDefault="002876D8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1:20~1:50</w:t>
            </w:r>
          </w:p>
        </w:tc>
        <w:tc>
          <w:tcPr>
            <w:tcW w:w="2454" w:type="pct"/>
            <w:vAlign w:val="center"/>
          </w:tcPr>
          <w:p w:rsidR="002876D8" w:rsidRPr="006721F7" w:rsidRDefault="00C67E5C" w:rsidP="00C67E5C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主講人：</w:t>
            </w:r>
            <w:r w:rsidR="002876D8" w:rsidRPr="006721F7">
              <w:rPr>
                <w:rFonts w:eastAsia="標楷體"/>
                <w:sz w:val="26"/>
                <w:szCs w:val="26"/>
              </w:rPr>
              <w:t>大同大學</w:t>
            </w:r>
            <w:r w:rsidR="002876D8" w:rsidRPr="006721F7">
              <w:rPr>
                <w:rFonts w:eastAsia="標楷體"/>
                <w:sz w:val="26"/>
                <w:szCs w:val="26"/>
              </w:rPr>
              <w:t xml:space="preserve"> </w:t>
            </w:r>
            <w:smartTag w:uri="urn:schemas-microsoft-com:office:smarttags" w:element="chmetcnv">
              <w:smartTagPr>
                <w:attr w:name="UnitName" w:val="公尺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2876D8" w:rsidRPr="00E141A5">
                <w:rPr>
                  <w:rFonts w:eastAsia="標楷體"/>
                  <w:b/>
                  <w:sz w:val="26"/>
                  <w:szCs w:val="26"/>
                </w:rPr>
                <w:t>林世堂</w:t>
              </w:r>
            </w:smartTag>
            <w:r w:rsidR="00C772F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2876D8" w:rsidRPr="006721F7">
              <w:rPr>
                <w:rFonts w:eastAsia="標楷體"/>
                <w:sz w:val="26"/>
                <w:szCs w:val="26"/>
              </w:rPr>
              <w:t>博士</w:t>
            </w:r>
          </w:p>
          <w:p w:rsidR="002876D8" w:rsidRPr="006721F7" w:rsidRDefault="002876D8" w:rsidP="00C67E5C">
            <w:pPr>
              <w:jc w:val="both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講</w:t>
            </w:r>
            <w:r w:rsidR="00E51F86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721F7">
              <w:rPr>
                <w:rFonts w:eastAsia="標楷體"/>
                <w:sz w:val="26"/>
                <w:szCs w:val="26"/>
              </w:rPr>
              <w:t>題</w:t>
            </w:r>
            <w:r w:rsidR="00C67E5C">
              <w:rPr>
                <w:rFonts w:eastAsia="標楷體" w:hint="eastAsia"/>
                <w:sz w:val="26"/>
                <w:szCs w:val="26"/>
              </w:rPr>
              <w:t>：</w:t>
            </w:r>
            <w:r w:rsidRPr="006721F7">
              <w:rPr>
                <w:rFonts w:eastAsia="標楷體"/>
                <w:sz w:val="26"/>
                <w:szCs w:val="26"/>
              </w:rPr>
              <w:t>建築髒污與自潔探討</w:t>
            </w:r>
          </w:p>
        </w:tc>
        <w:tc>
          <w:tcPr>
            <w:tcW w:w="1632" w:type="pct"/>
            <w:vAlign w:val="center"/>
          </w:tcPr>
          <w:p w:rsidR="00C772F1" w:rsidRDefault="002F1D25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中華建築技術學會</w:t>
            </w:r>
            <w:r w:rsidR="001066C9">
              <w:rPr>
                <w:rFonts w:eastAsia="標楷體" w:hint="eastAsia"/>
                <w:sz w:val="26"/>
                <w:szCs w:val="26"/>
              </w:rPr>
              <w:t>理事長</w:t>
            </w:r>
          </w:p>
          <w:p w:rsidR="002876D8" w:rsidRPr="006721F7" w:rsidRDefault="002876D8" w:rsidP="001066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黃</w:t>
            </w:r>
            <w:r w:rsidR="002F1D2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721F7">
              <w:rPr>
                <w:rFonts w:eastAsia="標楷體"/>
                <w:sz w:val="26"/>
                <w:szCs w:val="26"/>
              </w:rPr>
              <w:t>然</w:t>
            </w:r>
            <w:r w:rsidRPr="006721F7">
              <w:rPr>
                <w:rFonts w:eastAsia="標楷體"/>
                <w:sz w:val="26"/>
                <w:szCs w:val="26"/>
              </w:rPr>
              <w:t xml:space="preserve"> </w:t>
            </w:r>
            <w:r w:rsidR="001066C9">
              <w:rPr>
                <w:rFonts w:eastAsia="標楷體" w:hint="eastAsia"/>
                <w:sz w:val="26"/>
                <w:szCs w:val="26"/>
              </w:rPr>
              <w:t>教授</w:t>
            </w:r>
          </w:p>
        </w:tc>
      </w:tr>
      <w:tr w:rsidR="00C772F1" w:rsidRPr="006721F7" w:rsidTr="0090071E">
        <w:trPr>
          <w:trHeight w:val="680"/>
        </w:trPr>
        <w:tc>
          <w:tcPr>
            <w:tcW w:w="914" w:type="pct"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1:50~2:40</w:t>
            </w:r>
          </w:p>
        </w:tc>
        <w:tc>
          <w:tcPr>
            <w:tcW w:w="2454" w:type="pct"/>
            <w:vAlign w:val="center"/>
          </w:tcPr>
          <w:p w:rsidR="00C772F1" w:rsidRPr="006721F7" w:rsidRDefault="00C772F1" w:rsidP="00C67E5C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主講人：</w:t>
            </w:r>
            <w:r w:rsidRPr="006721F7">
              <w:rPr>
                <w:rFonts w:eastAsia="標楷體"/>
                <w:sz w:val="26"/>
                <w:szCs w:val="26"/>
              </w:rPr>
              <w:t>日本信越公司</w:t>
            </w:r>
            <w:r w:rsidRPr="00E141A5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E141A5">
              <w:rPr>
                <w:rFonts w:eastAsia="標楷體"/>
                <w:b/>
                <w:sz w:val="26"/>
                <w:szCs w:val="26"/>
              </w:rPr>
              <w:t>齋藤</w:t>
            </w:r>
            <w:r w:rsidRPr="006721F7">
              <w:rPr>
                <w:rFonts w:eastAsia="標楷體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部長</w:t>
            </w:r>
          </w:p>
          <w:p w:rsidR="00E51F86" w:rsidRDefault="00C772F1" w:rsidP="00C67E5C">
            <w:pPr>
              <w:ind w:left="754" w:hangingChars="290" w:hanging="754"/>
              <w:jc w:val="both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講</w:t>
            </w:r>
            <w:r w:rsidR="00E51F86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721F7">
              <w:rPr>
                <w:rFonts w:eastAsia="標楷體"/>
                <w:sz w:val="26"/>
                <w:szCs w:val="26"/>
              </w:rPr>
              <w:t>題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6721F7">
              <w:rPr>
                <w:rFonts w:eastAsia="標楷體"/>
                <w:sz w:val="26"/>
                <w:szCs w:val="26"/>
              </w:rPr>
              <w:t>光觸媒塗料在外牆自潔及健康</w:t>
            </w:r>
            <w:r w:rsidR="00E51F86"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  <w:p w:rsidR="00C772F1" w:rsidRPr="006721F7" w:rsidRDefault="00E51F86" w:rsidP="00C67E5C">
            <w:pPr>
              <w:ind w:left="754" w:hangingChars="290" w:hanging="754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    </w:t>
            </w:r>
            <w:r w:rsidR="00C772F1" w:rsidRPr="006721F7">
              <w:rPr>
                <w:rFonts w:eastAsia="標楷體"/>
                <w:sz w:val="26"/>
                <w:szCs w:val="26"/>
              </w:rPr>
              <w:t>宅的應用</w:t>
            </w:r>
          </w:p>
        </w:tc>
        <w:tc>
          <w:tcPr>
            <w:tcW w:w="1632" w:type="pct"/>
            <w:vMerge w:val="restart"/>
            <w:vAlign w:val="center"/>
          </w:tcPr>
          <w:p w:rsidR="00C772F1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大同大學</w:t>
            </w:r>
          </w:p>
          <w:p w:rsidR="00C772F1" w:rsidRPr="006721F7" w:rsidRDefault="00C772F1" w:rsidP="00C772F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林世堂</w:t>
            </w:r>
            <w:r w:rsidRPr="006721F7">
              <w:rPr>
                <w:rFonts w:eastAsia="標楷體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博士</w:t>
            </w:r>
          </w:p>
        </w:tc>
      </w:tr>
      <w:tr w:rsidR="00C772F1" w:rsidRPr="006721F7" w:rsidTr="0090071E">
        <w:trPr>
          <w:trHeight w:val="680"/>
        </w:trPr>
        <w:tc>
          <w:tcPr>
            <w:tcW w:w="914" w:type="pct"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2:40~3:30</w:t>
            </w:r>
          </w:p>
        </w:tc>
        <w:tc>
          <w:tcPr>
            <w:tcW w:w="2454" w:type="pct"/>
            <w:vAlign w:val="center"/>
          </w:tcPr>
          <w:p w:rsidR="00C772F1" w:rsidRPr="006721F7" w:rsidRDefault="00C772F1" w:rsidP="00C67E5C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主講人：</w:t>
            </w:r>
            <w:r w:rsidRPr="006721F7">
              <w:rPr>
                <w:rFonts w:eastAsia="標楷體"/>
                <w:sz w:val="26"/>
                <w:szCs w:val="26"/>
              </w:rPr>
              <w:t>瓦克化學</w:t>
            </w:r>
            <w:r w:rsidRPr="006721F7">
              <w:rPr>
                <w:rFonts w:eastAsia="標楷體"/>
                <w:sz w:val="26"/>
                <w:szCs w:val="26"/>
              </w:rPr>
              <w:t>(Wacker</w:t>
            </w:r>
            <w:r w:rsidRPr="006721F7">
              <w:rPr>
                <w:rFonts w:eastAsia="標楷體"/>
                <w:sz w:val="26"/>
                <w:szCs w:val="26"/>
              </w:rPr>
              <w:t>公司</w:t>
            </w:r>
            <w:r w:rsidRPr="006721F7">
              <w:rPr>
                <w:rFonts w:eastAsia="標楷體"/>
                <w:sz w:val="26"/>
                <w:szCs w:val="26"/>
              </w:rPr>
              <w:t xml:space="preserve">) </w:t>
            </w:r>
            <w:r w:rsidRPr="00E141A5">
              <w:rPr>
                <w:rFonts w:eastAsia="標楷體"/>
                <w:b/>
                <w:sz w:val="26"/>
                <w:szCs w:val="26"/>
              </w:rPr>
              <w:t>沙</w:t>
            </w:r>
            <w:r w:rsidRPr="006721F7">
              <w:rPr>
                <w:rFonts w:eastAsia="標楷體"/>
                <w:sz w:val="26"/>
                <w:szCs w:val="26"/>
              </w:rPr>
              <w:t>經理</w:t>
            </w:r>
          </w:p>
          <w:p w:rsidR="00C772F1" w:rsidRPr="006721F7" w:rsidRDefault="00C772F1" w:rsidP="00C67E5C">
            <w:pPr>
              <w:ind w:left="1035" w:hangingChars="398" w:hanging="1035"/>
              <w:jc w:val="both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講</w:t>
            </w:r>
            <w:r w:rsidR="00E51F86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721F7">
              <w:rPr>
                <w:rFonts w:eastAsia="標楷體"/>
                <w:sz w:val="26"/>
                <w:szCs w:val="26"/>
              </w:rPr>
              <w:t>題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6721F7">
              <w:rPr>
                <w:rFonts w:eastAsia="標楷體"/>
                <w:sz w:val="26"/>
                <w:szCs w:val="26"/>
                <w:lang w:eastAsia="zh-CN"/>
              </w:rPr>
              <w:t>Th</w:t>
            </w:r>
            <w:r w:rsidRPr="006721F7">
              <w:rPr>
                <w:rFonts w:eastAsia="標楷體"/>
                <w:color w:val="000000"/>
                <w:sz w:val="26"/>
                <w:szCs w:val="26"/>
                <w:lang w:eastAsia="zh-CN"/>
              </w:rPr>
              <w:t xml:space="preserve">e effects of water repellent </w:t>
            </w:r>
            <w:r w:rsidRPr="006721F7">
              <w:rPr>
                <w:rFonts w:eastAsia="標楷體"/>
                <w:color w:val="000000"/>
                <w:sz w:val="26"/>
                <w:szCs w:val="26"/>
              </w:rPr>
              <w:t>impregnation</w:t>
            </w:r>
            <w:r w:rsidRPr="006721F7">
              <w:rPr>
                <w:rFonts w:eastAsia="標楷體"/>
                <w:color w:val="000000"/>
                <w:sz w:val="26"/>
                <w:szCs w:val="26"/>
                <w:lang w:eastAsia="zh-CN"/>
              </w:rPr>
              <w:t xml:space="preserve"> on</w:t>
            </w:r>
            <w:r w:rsidRPr="006721F7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color w:val="000000"/>
                <w:sz w:val="26"/>
                <w:szCs w:val="26"/>
                <w:lang w:eastAsia="zh-CN"/>
              </w:rPr>
              <w:t>durability of concrete structures</w:t>
            </w:r>
          </w:p>
        </w:tc>
        <w:tc>
          <w:tcPr>
            <w:tcW w:w="1632" w:type="pct"/>
            <w:vMerge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772F1" w:rsidRPr="006721F7" w:rsidTr="0090071E">
        <w:trPr>
          <w:trHeight w:val="680"/>
        </w:trPr>
        <w:tc>
          <w:tcPr>
            <w:tcW w:w="914" w:type="pct"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3:30~3:50</w:t>
            </w:r>
          </w:p>
        </w:tc>
        <w:tc>
          <w:tcPr>
            <w:tcW w:w="4086" w:type="pct"/>
            <w:gridSpan w:val="2"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中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場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休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21F7">
              <w:rPr>
                <w:rFonts w:eastAsia="標楷體"/>
                <w:sz w:val="26"/>
                <w:szCs w:val="26"/>
              </w:rPr>
              <w:t>息</w:t>
            </w:r>
          </w:p>
        </w:tc>
      </w:tr>
      <w:tr w:rsidR="002876D8" w:rsidRPr="006721F7" w:rsidTr="0090071E">
        <w:trPr>
          <w:trHeight w:val="680"/>
        </w:trPr>
        <w:tc>
          <w:tcPr>
            <w:tcW w:w="914" w:type="pct"/>
            <w:vAlign w:val="center"/>
          </w:tcPr>
          <w:p w:rsidR="002876D8" w:rsidRPr="006721F7" w:rsidRDefault="002876D8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3:50~4:35</w:t>
            </w:r>
          </w:p>
        </w:tc>
        <w:tc>
          <w:tcPr>
            <w:tcW w:w="2454" w:type="pct"/>
            <w:vAlign w:val="center"/>
          </w:tcPr>
          <w:p w:rsidR="002876D8" w:rsidRPr="006721F7" w:rsidRDefault="00C67E5C" w:rsidP="00C67E5C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主講人：</w:t>
            </w:r>
            <w:r w:rsidR="002876D8" w:rsidRPr="006721F7">
              <w:rPr>
                <w:rFonts w:eastAsia="標楷體"/>
                <w:sz w:val="26"/>
                <w:szCs w:val="26"/>
              </w:rPr>
              <w:t>台灣大學</w:t>
            </w:r>
            <w:r w:rsidR="002876D8" w:rsidRPr="006721F7">
              <w:rPr>
                <w:rFonts w:eastAsia="標楷體"/>
                <w:sz w:val="26"/>
                <w:szCs w:val="26"/>
              </w:rPr>
              <w:t xml:space="preserve"> </w:t>
            </w:r>
            <w:smartTag w:uri="urn:schemas-microsoft-com:office:smarttags" w:element="chmetcnv">
              <w:smartTagPr>
                <w:attr w:name="UnitName" w:val="公尺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2876D8" w:rsidRPr="00E141A5">
                <w:rPr>
                  <w:rFonts w:eastAsia="標楷體"/>
                  <w:b/>
                  <w:sz w:val="26"/>
                  <w:szCs w:val="26"/>
                </w:rPr>
                <w:t>詹穎雯</w:t>
              </w:r>
            </w:smartTag>
            <w:r w:rsidR="002876D8" w:rsidRPr="006721F7">
              <w:rPr>
                <w:rFonts w:eastAsia="標楷體"/>
                <w:sz w:val="26"/>
                <w:szCs w:val="26"/>
              </w:rPr>
              <w:t>教授</w:t>
            </w:r>
          </w:p>
          <w:p w:rsidR="002876D8" w:rsidRPr="006721F7" w:rsidRDefault="00C67E5C" w:rsidP="00C67E5C">
            <w:pPr>
              <w:ind w:left="780" w:hangingChars="300" w:hanging="780"/>
              <w:jc w:val="both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講題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6721F7">
              <w:rPr>
                <w:rFonts w:eastAsia="標楷體"/>
                <w:sz w:val="26"/>
                <w:szCs w:val="26"/>
              </w:rPr>
              <w:t>清水混凝土工程分享</w:t>
            </w:r>
            <w:r w:rsidRPr="006721F7"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6721F7"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-</w:t>
            </w:r>
            <w:r>
              <w:rPr>
                <w:rFonts w:eastAsia="標楷體" w:hint="eastAsia"/>
                <w:sz w:val="26"/>
                <w:szCs w:val="26"/>
              </w:rPr>
              <w:t>臺</w:t>
            </w:r>
            <w:r w:rsidR="002876D8" w:rsidRPr="006721F7">
              <w:rPr>
                <w:rFonts w:eastAsia="標楷體"/>
                <w:sz w:val="26"/>
                <w:szCs w:val="26"/>
              </w:rPr>
              <w:t>大社科院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6721F7">
              <w:rPr>
                <w:rFonts w:eastAsia="標楷體"/>
                <w:sz w:val="26"/>
                <w:szCs w:val="26"/>
              </w:rPr>
              <w:t>伊東豐雄</w:t>
            </w:r>
            <w:r w:rsidRPr="006721F7">
              <w:rPr>
                <w:rStyle w:val="ac"/>
                <w:rFonts w:eastAsia="標楷體"/>
                <w:color w:val="auto"/>
                <w:sz w:val="26"/>
                <w:szCs w:val="26"/>
              </w:rPr>
              <w:t>設計</w:t>
            </w:r>
            <w:r>
              <w:rPr>
                <w:rStyle w:val="ac"/>
                <w:rFonts w:eastAsia="標楷體" w:hint="eastAsia"/>
                <w:color w:val="auto"/>
                <w:sz w:val="26"/>
                <w:szCs w:val="26"/>
              </w:rPr>
              <w:t>)</w:t>
            </w:r>
          </w:p>
        </w:tc>
        <w:tc>
          <w:tcPr>
            <w:tcW w:w="1632" w:type="pct"/>
            <w:vAlign w:val="center"/>
          </w:tcPr>
          <w:p w:rsidR="002F1D25" w:rsidRPr="002F1D25" w:rsidRDefault="002F1D25" w:rsidP="002F1D2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F1D25">
              <w:rPr>
                <w:rFonts w:eastAsia="標楷體" w:hint="eastAsia"/>
                <w:sz w:val="26"/>
                <w:szCs w:val="26"/>
              </w:rPr>
              <w:t>中華建</w:t>
            </w:r>
            <w:r>
              <w:rPr>
                <w:rFonts w:eastAsia="標楷體" w:hint="eastAsia"/>
                <w:sz w:val="26"/>
                <w:szCs w:val="26"/>
              </w:rPr>
              <w:t>築</w:t>
            </w:r>
            <w:r w:rsidRPr="002F1D25">
              <w:rPr>
                <w:rFonts w:eastAsia="標楷體" w:hint="eastAsia"/>
                <w:sz w:val="26"/>
                <w:szCs w:val="26"/>
              </w:rPr>
              <w:t>技</w:t>
            </w:r>
            <w:r>
              <w:rPr>
                <w:rFonts w:eastAsia="標楷體" w:hint="eastAsia"/>
                <w:sz w:val="26"/>
                <w:szCs w:val="26"/>
              </w:rPr>
              <w:t>術</w:t>
            </w:r>
            <w:r w:rsidRPr="002F1D25">
              <w:rPr>
                <w:rFonts w:eastAsia="標楷體" w:hint="eastAsia"/>
                <w:sz w:val="26"/>
                <w:szCs w:val="26"/>
              </w:rPr>
              <w:t>學會</w:t>
            </w:r>
            <w:r w:rsidR="001066C9">
              <w:rPr>
                <w:rFonts w:eastAsia="標楷體" w:hint="eastAsia"/>
                <w:sz w:val="26"/>
                <w:szCs w:val="26"/>
              </w:rPr>
              <w:t>理事長</w:t>
            </w:r>
          </w:p>
          <w:p w:rsidR="002876D8" w:rsidRPr="006721F7" w:rsidRDefault="002F1D25" w:rsidP="001066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F1D25">
              <w:rPr>
                <w:rFonts w:eastAsia="標楷體" w:hint="eastAsia"/>
                <w:sz w:val="26"/>
                <w:szCs w:val="26"/>
              </w:rPr>
              <w:t>黃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2F1D25">
              <w:rPr>
                <w:rFonts w:eastAsia="標楷體" w:hint="eastAsia"/>
                <w:sz w:val="26"/>
                <w:szCs w:val="26"/>
              </w:rPr>
              <w:t>然</w:t>
            </w:r>
            <w:r w:rsidRPr="002F1D2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1066C9">
              <w:rPr>
                <w:rFonts w:eastAsia="標楷體" w:hint="eastAsia"/>
                <w:sz w:val="26"/>
                <w:szCs w:val="26"/>
              </w:rPr>
              <w:t>教授</w:t>
            </w:r>
          </w:p>
        </w:tc>
      </w:tr>
      <w:tr w:rsidR="00C772F1" w:rsidRPr="006721F7" w:rsidTr="0090071E">
        <w:trPr>
          <w:trHeight w:val="680"/>
        </w:trPr>
        <w:tc>
          <w:tcPr>
            <w:tcW w:w="914" w:type="pct"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4:35~5:00</w:t>
            </w:r>
          </w:p>
        </w:tc>
        <w:tc>
          <w:tcPr>
            <w:tcW w:w="4086" w:type="pct"/>
            <w:gridSpan w:val="2"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意見交流</w:t>
            </w:r>
            <w:r w:rsidRPr="006721F7">
              <w:rPr>
                <w:rFonts w:eastAsia="標楷體"/>
                <w:sz w:val="26"/>
                <w:szCs w:val="26"/>
              </w:rPr>
              <w:t xml:space="preserve"> / </w:t>
            </w:r>
            <w:r w:rsidRPr="006721F7">
              <w:rPr>
                <w:rFonts w:eastAsia="標楷體"/>
                <w:sz w:val="26"/>
                <w:szCs w:val="26"/>
              </w:rPr>
              <w:t>台大社科院工程參觀</w:t>
            </w:r>
          </w:p>
        </w:tc>
      </w:tr>
      <w:tr w:rsidR="00C772F1" w:rsidRPr="006721F7" w:rsidTr="0090071E">
        <w:trPr>
          <w:trHeight w:val="680"/>
        </w:trPr>
        <w:tc>
          <w:tcPr>
            <w:tcW w:w="914" w:type="pct"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86" w:type="pct"/>
            <w:gridSpan w:val="2"/>
            <w:vAlign w:val="center"/>
          </w:tcPr>
          <w:p w:rsidR="00C772F1" w:rsidRPr="006721F7" w:rsidRDefault="00C772F1" w:rsidP="006721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721F7">
              <w:rPr>
                <w:rFonts w:eastAsia="標楷體"/>
                <w:sz w:val="26"/>
                <w:szCs w:val="26"/>
              </w:rPr>
              <w:t>圓滿賦歸</w:t>
            </w:r>
          </w:p>
        </w:tc>
      </w:tr>
    </w:tbl>
    <w:p w:rsidR="002876D8" w:rsidRDefault="002876D8" w:rsidP="00011A2A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r w:rsidRPr="000C209D">
        <w:rPr>
          <w:rFonts w:ascii="標楷體" w:eastAsia="標楷體" w:hAnsi="標楷體" w:cs="Arial" w:hint="eastAsia"/>
          <w:sz w:val="36"/>
          <w:szCs w:val="36"/>
        </w:rPr>
        <w:lastRenderedPageBreak/>
        <w:t>中華建築技術學會及</w:t>
      </w:r>
      <w:r w:rsidRPr="000C209D">
        <w:rPr>
          <w:rFonts w:ascii="標楷體" w:eastAsia="標楷體" w:hAnsi="標楷體" w:hint="eastAsia"/>
          <w:sz w:val="36"/>
          <w:szCs w:val="36"/>
        </w:rPr>
        <w:t>台灣混凝土學會</w:t>
      </w:r>
    </w:p>
    <w:p w:rsidR="002876D8" w:rsidRPr="00372E73" w:rsidRDefault="002876D8" w:rsidP="00011A2A">
      <w:pPr>
        <w:snapToGrid w:val="0"/>
        <w:jc w:val="center"/>
        <w:rPr>
          <w:rFonts w:eastAsia="標楷體"/>
          <w:b/>
          <w:sz w:val="36"/>
          <w:szCs w:val="36"/>
        </w:rPr>
      </w:pPr>
      <w:r w:rsidRPr="00130459">
        <w:rPr>
          <w:rFonts w:ascii="標楷體" w:eastAsia="標楷體" w:hAnsi="標楷體" w:hint="eastAsia"/>
          <w:b/>
          <w:sz w:val="36"/>
          <w:szCs w:val="36"/>
        </w:rPr>
        <w:t>清水混凝土建築及永續混凝土技術研討會</w:t>
      </w:r>
    </w:p>
    <w:p w:rsidR="002876D8" w:rsidRDefault="002876D8" w:rsidP="00011A2A">
      <w:pPr>
        <w:snapToGrid w:val="0"/>
        <w:spacing w:line="264" w:lineRule="auto"/>
        <w:ind w:leftChars="350" w:left="840"/>
        <w:rPr>
          <w:rFonts w:eastAsia="標楷體"/>
        </w:rPr>
      </w:pPr>
    </w:p>
    <w:p w:rsidR="002876D8" w:rsidRPr="0019683B" w:rsidRDefault="002876D8" w:rsidP="00011A2A">
      <w:pPr>
        <w:snapToGrid w:val="0"/>
        <w:spacing w:line="264" w:lineRule="auto"/>
        <w:ind w:leftChars="350" w:left="840"/>
        <w:rPr>
          <w:rFonts w:eastAsia="標楷體"/>
        </w:rPr>
      </w:pPr>
      <w:r w:rsidRPr="0019683B">
        <w:rPr>
          <w:rFonts w:eastAsia="標楷體" w:hint="eastAsia"/>
        </w:rPr>
        <w:t>時</w:t>
      </w:r>
      <w:r>
        <w:rPr>
          <w:rFonts w:eastAsia="標楷體" w:hint="eastAsia"/>
        </w:rPr>
        <w:t xml:space="preserve">　　</w:t>
      </w:r>
      <w:r w:rsidRPr="0019683B">
        <w:rPr>
          <w:rFonts w:eastAsia="標楷體" w:hint="eastAsia"/>
        </w:rPr>
        <w:t>間：</w:t>
      </w:r>
      <w:r w:rsidRPr="0019683B">
        <w:rPr>
          <w:rFonts w:eastAsia="標楷體"/>
        </w:rPr>
        <w:t>10</w:t>
      </w:r>
      <w:r>
        <w:rPr>
          <w:rFonts w:eastAsia="標楷體"/>
        </w:rPr>
        <w:t>6</w:t>
      </w:r>
      <w:r w:rsidRPr="0019683B">
        <w:rPr>
          <w:rFonts w:eastAsia="標楷體" w:hint="eastAsia"/>
        </w:rPr>
        <w:t>年</w:t>
      </w:r>
      <w:r>
        <w:rPr>
          <w:rFonts w:eastAsia="標楷體"/>
        </w:rPr>
        <w:t>4</w:t>
      </w:r>
      <w:r w:rsidRPr="0019683B">
        <w:rPr>
          <w:rFonts w:eastAsia="標楷體" w:hint="eastAsia"/>
        </w:rPr>
        <w:t>月</w:t>
      </w:r>
      <w:r>
        <w:rPr>
          <w:rFonts w:eastAsia="標楷體"/>
        </w:rPr>
        <w:t>27</w:t>
      </w:r>
      <w:r w:rsidRPr="0019683B">
        <w:rPr>
          <w:rFonts w:eastAsia="標楷體" w:hint="eastAsia"/>
        </w:rPr>
        <w:t>日（星期</w:t>
      </w:r>
      <w:r>
        <w:rPr>
          <w:rFonts w:eastAsia="標楷體" w:hint="eastAsia"/>
        </w:rPr>
        <w:t>五</w:t>
      </w:r>
      <w:r w:rsidRPr="0019683B">
        <w:rPr>
          <w:rFonts w:eastAsia="標楷體" w:hint="eastAsia"/>
        </w:rPr>
        <w:t>）</w:t>
      </w:r>
      <w:r>
        <w:rPr>
          <w:rFonts w:eastAsia="標楷體" w:hint="eastAsia"/>
        </w:rPr>
        <w:t>上午</w:t>
      </w:r>
      <w:r>
        <w:rPr>
          <w:rFonts w:eastAsia="標楷體"/>
        </w:rPr>
        <w:t>09:20-17:00</w:t>
      </w:r>
      <w:r>
        <w:rPr>
          <w:rFonts w:eastAsia="標楷體" w:hint="eastAsia"/>
        </w:rPr>
        <w:t>（</w:t>
      </w:r>
      <w:r>
        <w:rPr>
          <w:rFonts w:eastAsia="標楷體"/>
        </w:rPr>
        <w:t>08:40</w:t>
      </w:r>
      <w:r>
        <w:rPr>
          <w:rFonts w:eastAsia="標楷體" w:hint="eastAsia"/>
        </w:rPr>
        <w:t>開始報到）</w:t>
      </w:r>
    </w:p>
    <w:p w:rsidR="002876D8" w:rsidRDefault="002876D8" w:rsidP="00011A2A">
      <w:pPr>
        <w:snapToGrid w:val="0"/>
        <w:spacing w:line="264" w:lineRule="auto"/>
        <w:ind w:leftChars="350" w:left="840"/>
        <w:rPr>
          <w:rFonts w:eastAsia="標楷體"/>
        </w:rPr>
      </w:pPr>
      <w:r w:rsidRPr="0019683B">
        <w:rPr>
          <w:rFonts w:eastAsia="標楷體" w:hint="eastAsia"/>
        </w:rPr>
        <w:t>地</w:t>
      </w:r>
      <w:r>
        <w:rPr>
          <w:rFonts w:eastAsia="標楷體" w:hint="eastAsia"/>
        </w:rPr>
        <w:t xml:space="preserve">　　</w:t>
      </w:r>
      <w:r w:rsidRPr="0019683B">
        <w:rPr>
          <w:rFonts w:eastAsia="標楷體" w:hint="eastAsia"/>
        </w:rPr>
        <w:t>點：</w:t>
      </w:r>
      <w:r w:rsidRPr="00BF3305">
        <w:rPr>
          <w:rFonts w:eastAsia="標楷體" w:hint="eastAsia"/>
        </w:rPr>
        <w:t>【臺大應力所</w:t>
      </w:r>
      <w:r w:rsidRPr="00BF3305">
        <w:rPr>
          <w:rFonts w:eastAsia="標楷體"/>
        </w:rPr>
        <w:t xml:space="preserve"> </w:t>
      </w:r>
      <w:r w:rsidRPr="00BF3305">
        <w:rPr>
          <w:rFonts w:eastAsia="標楷體" w:hint="eastAsia"/>
        </w:rPr>
        <w:t>國際會議廳】</w:t>
      </w:r>
      <w:r w:rsidRPr="00630C46">
        <w:rPr>
          <w:rFonts w:eastAsia="標楷體" w:hint="eastAsia"/>
        </w:rPr>
        <w:t>台北市大安區羅斯福路四段一號</w:t>
      </w:r>
    </w:p>
    <w:p w:rsidR="002876D8" w:rsidRDefault="002876D8" w:rsidP="00011A2A">
      <w:pPr>
        <w:snapToGrid w:val="0"/>
        <w:spacing w:line="264" w:lineRule="auto"/>
        <w:ind w:leftChars="350" w:left="840"/>
        <w:rPr>
          <w:rFonts w:eastAsia="標楷體"/>
        </w:rPr>
      </w:pPr>
      <w:r>
        <w:rPr>
          <w:rFonts w:eastAsia="標楷體" w:hint="eastAsia"/>
        </w:rPr>
        <w:t>報</w:t>
      </w:r>
      <w:r w:rsidR="00E51F86">
        <w:rPr>
          <w:rFonts w:eastAsia="標楷體" w:hint="eastAsia"/>
        </w:rPr>
        <w:t xml:space="preserve"> </w:t>
      </w:r>
      <w:r>
        <w:rPr>
          <w:rFonts w:eastAsia="標楷體" w:hint="eastAsia"/>
        </w:rPr>
        <w:t>名</w:t>
      </w:r>
      <w:r w:rsidR="00E51F86">
        <w:rPr>
          <w:rFonts w:eastAsia="標楷體" w:hint="eastAsia"/>
        </w:rPr>
        <w:t xml:space="preserve"> </w:t>
      </w:r>
      <w:r>
        <w:rPr>
          <w:rFonts w:eastAsia="標楷體" w:hint="eastAsia"/>
        </w:rPr>
        <w:t>費</w:t>
      </w:r>
      <w:r>
        <w:rPr>
          <w:rFonts w:eastAsia="標楷體"/>
        </w:rPr>
        <w:t xml:space="preserve">: </w:t>
      </w:r>
      <w:r>
        <w:rPr>
          <w:rFonts w:eastAsia="標楷體" w:hint="eastAsia"/>
        </w:rPr>
        <w:t>一般來賓</w:t>
      </w:r>
      <w:r>
        <w:rPr>
          <w:rFonts w:eastAsia="標楷體"/>
        </w:rPr>
        <w:t xml:space="preserve"> 1</w:t>
      </w:r>
      <w:r w:rsidR="001F2628">
        <w:rPr>
          <w:rFonts w:eastAsia="標楷體" w:hint="eastAsia"/>
        </w:rPr>
        <w:t xml:space="preserve"> ,</w:t>
      </w:r>
      <w:r>
        <w:rPr>
          <w:rFonts w:eastAsia="標楷體"/>
        </w:rPr>
        <w:t>000</w:t>
      </w:r>
      <w:r>
        <w:rPr>
          <w:rFonts w:eastAsia="標楷體" w:hint="eastAsia"/>
        </w:rPr>
        <w:t>元，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主辦單位會員</w:t>
      </w:r>
      <w:r>
        <w:rPr>
          <w:rFonts w:eastAsia="標楷體"/>
        </w:rPr>
        <w:t xml:space="preserve"> 500</w:t>
      </w:r>
      <w:r>
        <w:rPr>
          <w:rFonts w:eastAsia="標楷體" w:hint="eastAsia"/>
        </w:rPr>
        <w:t>元，學生</w:t>
      </w:r>
      <w:r>
        <w:rPr>
          <w:rFonts w:eastAsia="標楷體"/>
        </w:rPr>
        <w:t xml:space="preserve">  500</w:t>
      </w:r>
      <w:r>
        <w:rPr>
          <w:rFonts w:eastAsia="標楷體" w:hint="eastAsia"/>
        </w:rPr>
        <w:t>元</w:t>
      </w:r>
    </w:p>
    <w:p w:rsidR="00E51F86" w:rsidRPr="00BF2469" w:rsidRDefault="00E51F86" w:rsidP="00011A2A">
      <w:pPr>
        <w:snapToGrid w:val="0"/>
        <w:spacing w:line="264" w:lineRule="auto"/>
        <w:ind w:leftChars="350" w:left="840"/>
        <w:rPr>
          <w:rFonts w:eastAsia="標楷體"/>
          <w:b/>
        </w:rPr>
      </w:pPr>
      <w:r>
        <w:rPr>
          <w:rFonts w:eastAsia="標楷體" w:hint="eastAsia"/>
        </w:rPr>
        <w:t xml:space="preserve">         </w:t>
      </w:r>
      <w:r w:rsidRPr="00BF2469">
        <w:rPr>
          <w:rFonts w:eastAsia="標楷體" w:hint="eastAsia"/>
          <w:b/>
        </w:rPr>
        <w:t>彰化銀行</w:t>
      </w:r>
      <w:r w:rsidRPr="00BF2469">
        <w:rPr>
          <w:rFonts w:eastAsia="標楷體" w:hint="eastAsia"/>
          <w:b/>
        </w:rPr>
        <w:t xml:space="preserve"> </w:t>
      </w:r>
      <w:r w:rsidRPr="00BF2469">
        <w:rPr>
          <w:rFonts w:eastAsia="標楷體" w:hint="eastAsia"/>
          <w:b/>
        </w:rPr>
        <w:t>光隆分行</w:t>
      </w:r>
      <w:r w:rsidRPr="00BF2469">
        <w:rPr>
          <w:rFonts w:eastAsia="標楷體" w:hint="eastAsia"/>
          <w:b/>
        </w:rPr>
        <w:t xml:space="preserve">   </w:t>
      </w:r>
      <w:r w:rsidRPr="00BF2469">
        <w:rPr>
          <w:rFonts w:eastAsia="標楷體" w:hint="eastAsia"/>
          <w:b/>
        </w:rPr>
        <w:t>戶名</w:t>
      </w:r>
      <w:r w:rsidRPr="00BF2469">
        <w:rPr>
          <w:rFonts w:eastAsia="標楷體" w:hint="eastAsia"/>
          <w:b/>
        </w:rPr>
        <w:t>:</w:t>
      </w:r>
      <w:r w:rsidRPr="00BF2469">
        <w:rPr>
          <w:rFonts w:eastAsia="標楷體" w:hint="eastAsia"/>
          <w:b/>
        </w:rPr>
        <w:t>社團法人中華民國建築技術學會</w:t>
      </w:r>
      <w:r w:rsidRPr="00BF2469">
        <w:rPr>
          <w:rFonts w:eastAsia="標楷體" w:hint="eastAsia"/>
          <w:b/>
        </w:rPr>
        <w:t xml:space="preserve"> </w:t>
      </w:r>
    </w:p>
    <w:p w:rsidR="00E51F86" w:rsidRPr="00BF2469" w:rsidRDefault="00E51F86" w:rsidP="00011A2A">
      <w:pPr>
        <w:snapToGrid w:val="0"/>
        <w:spacing w:line="264" w:lineRule="auto"/>
        <w:ind w:leftChars="350" w:left="840"/>
        <w:rPr>
          <w:rFonts w:eastAsia="標楷體"/>
          <w:b/>
        </w:rPr>
      </w:pPr>
      <w:r w:rsidRPr="00BF2469">
        <w:rPr>
          <w:rFonts w:eastAsia="標楷體" w:hint="eastAsia"/>
          <w:b/>
        </w:rPr>
        <w:t xml:space="preserve">         </w:t>
      </w:r>
      <w:r w:rsidRPr="00BF2469">
        <w:rPr>
          <w:rFonts w:eastAsia="標楷體" w:hint="eastAsia"/>
          <w:b/>
        </w:rPr>
        <w:t>帳號</w:t>
      </w:r>
      <w:r w:rsidRPr="00BF2469">
        <w:rPr>
          <w:rFonts w:eastAsia="標楷體" w:hint="eastAsia"/>
          <w:b/>
        </w:rPr>
        <w:t>:5345-0</w:t>
      </w:r>
      <w:r w:rsidRPr="00BF2469">
        <w:rPr>
          <w:rFonts w:eastAsia="標楷體"/>
          <w:b/>
        </w:rPr>
        <w:t>1</w:t>
      </w:r>
      <w:r w:rsidRPr="00BF2469">
        <w:rPr>
          <w:rFonts w:eastAsia="標楷體" w:hint="eastAsia"/>
          <w:b/>
        </w:rPr>
        <w:t>-</w:t>
      </w:r>
      <w:r w:rsidRPr="00BF2469">
        <w:rPr>
          <w:rFonts w:eastAsia="標楷體"/>
          <w:b/>
        </w:rPr>
        <w:t>568888-00</w:t>
      </w:r>
    </w:p>
    <w:p w:rsidR="00A9364A" w:rsidRDefault="00A9364A" w:rsidP="00011A2A">
      <w:pPr>
        <w:snapToGrid w:val="0"/>
        <w:spacing w:line="264" w:lineRule="auto"/>
        <w:ind w:leftChars="350" w:left="840"/>
        <w:rPr>
          <w:rFonts w:eastAsia="標楷體"/>
        </w:rPr>
      </w:pPr>
      <w:r>
        <w:rPr>
          <w:rFonts w:ascii="標楷體" w:eastAsia="標楷體" w:hAnsi="標楷體" w:hint="eastAsia"/>
        </w:rPr>
        <w:t>★</w:t>
      </w:r>
      <w:r>
        <w:rPr>
          <w:rFonts w:eastAsia="標楷體" w:hint="eastAsia"/>
        </w:rPr>
        <w:t>全程參與研討會者將發給參訓證書，建築師及各類計師訓練積分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點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，陳報內政</w:t>
      </w:r>
    </w:p>
    <w:p w:rsidR="00A9364A" w:rsidRDefault="00A9364A" w:rsidP="00011A2A">
      <w:pPr>
        <w:snapToGrid w:val="0"/>
        <w:spacing w:line="264" w:lineRule="auto"/>
        <w:ind w:leftChars="350" w:left="84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部營建署及行政院公共工程委員會申請核備。</w:t>
      </w:r>
    </w:p>
    <w:p w:rsidR="00A9364A" w:rsidRDefault="00A9364A" w:rsidP="00011A2A">
      <w:pPr>
        <w:snapToGrid w:val="0"/>
        <w:spacing w:line="264" w:lineRule="auto"/>
        <w:ind w:leftChars="350" w:left="840"/>
        <w:rPr>
          <w:rFonts w:eastAsia="標楷體"/>
        </w:rPr>
      </w:pPr>
    </w:p>
    <w:p w:rsidR="002876D8" w:rsidRDefault="002876D8" w:rsidP="00EA47D3">
      <w:pPr>
        <w:snapToGrid w:val="0"/>
        <w:spacing w:beforeLines="120" w:before="432" w:afterLines="20" w:after="72"/>
        <w:jc w:val="center"/>
        <w:rPr>
          <w:rFonts w:eastAsia="標楷體"/>
          <w:b/>
          <w:sz w:val="36"/>
          <w:szCs w:val="36"/>
          <w:u w:val="single"/>
        </w:rPr>
      </w:pPr>
      <w:r w:rsidRPr="004878F0">
        <w:rPr>
          <w:rFonts w:eastAsia="標楷體" w:hint="eastAsia"/>
          <w:b/>
          <w:sz w:val="36"/>
          <w:szCs w:val="36"/>
          <w:u w:val="single"/>
        </w:rPr>
        <w:t>報</w:t>
      </w:r>
      <w:r>
        <w:rPr>
          <w:rFonts w:eastAsia="標楷體" w:hint="eastAsia"/>
          <w:b/>
          <w:sz w:val="36"/>
          <w:szCs w:val="36"/>
          <w:u w:val="single"/>
        </w:rPr>
        <w:t xml:space="preserve">　</w:t>
      </w:r>
      <w:r w:rsidRPr="004878F0">
        <w:rPr>
          <w:rFonts w:eastAsia="標楷體" w:hint="eastAsia"/>
          <w:b/>
          <w:sz w:val="36"/>
          <w:szCs w:val="36"/>
          <w:u w:val="single"/>
        </w:rPr>
        <w:t>名</w:t>
      </w:r>
      <w:r>
        <w:rPr>
          <w:rFonts w:eastAsia="標楷體" w:hint="eastAsia"/>
          <w:b/>
          <w:sz w:val="36"/>
          <w:szCs w:val="36"/>
          <w:u w:val="single"/>
        </w:rPr>
        <w:t xml:space="preserve">　</w:t>
      </w:r>
      <w:r w:rsidRPr="004878F0">
        <w:rPr>
          <w:rFonts w:eastAsia="標楷體" w:hint="eastAsia"/>
          <w:b/>
          <w:sz w:val="36"/>
          <w:szCs w:val="36"/>
          <w:u w:val="single"/>
        </w:rPr>
        <w:t>表</w:t>
      </w:r>
    </w:p>
    <w:p w:rsidR="002876D8" w:rsidRPr="007013B7" w:rsidRDefault="002876D8" w:rsidP="00EA47D3">
      <w:pPr>
        <w:tabs>
          <w:tab w:val="left" w:pos="5220"/>
        </w:tabs>
        <w:snapToGrid w:val="0"/>
        <w:spacing w:beforeLines="10" w:before="36" w:afterLines="40" w:after="144" w:line="276" w:lineRule="auto"/>
        <w:ind w:leftChars="-200" w:left="-480" w:rightChars="-200" w:right="-480"/>
        <w:jc w:val="center"/>
        <w:rPr>
          <w:rFonts w:eastAsia="標楷體"/>
        </w:rPr>
      </w:pPr>
      <w:r w:rsidRPr="000A41BB">
        <w:rPr>
          <w:rFonts w:eastAsia="標楷體" w:hint="eastAsia"/>
          <w:bCs/>
        </w:rPr>
        <w:t>請</w:t>
      </w:r>
      <w:r w:rsidRPr="00130459">
        <w:rPr>
          <w:rFonts w:eastAsia="標楷體" w:hint="eastAsia"/>
          <w:bCs/>
        </w:rPr>
        <w:t>於</w:t>
      </w:r>
      <w:smartTag w:uri="urn:schemas-microsoft-com:office:smarttags" w:element="chmetcnv">
        <w:smartTagPr>
          <w:attr w:name="UnitName" w:val="公尺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130459">
          <w:rPr>
            <w:rFonts w:eastAsia="標楷體"/>
            <w:bCs/>
          </w:rPr>
          <w:t>4</w:t>
        </w:r>
        <w:r w:rsidRPr="00130459">
          <w:rPr>
            <w:rFonts w:eastAsia="標楷體" w:hint="eastAsia"/>
            <w:bCs/>
          </w:rPr>
          <w:t>月</w:t>
        </w:r>
        <w:r w:rsidRPr="00130459">
          <w:rPr>
            <w:rFonts w:eastAsia="標楷體"/>
            <w:bCs/>
          </w:rPr>
          <w:t>21</w:t>
        </w:r>
        <w:r w:rsidRPr="00130459">
          <w:rPr>
            <w:rFonts w:eastAsia="標楷體" w:hint="eastAsia"/>
            <w:bCs/>
          </w:rPr>
          <w:t>日</w:t>
        </w:r>
      </w:smartTag>
      <w:r w:rsidRPr="00130459">
        <w:rPr>
          <w:rFonts w:eastAsia="標楷體"/>
          <w:bCs/>
        </w:rPr>
        <w:t>(</w:t>
      </w:r>
      <w:r w:rsidRPr="00130459">
        <w:rPr>
          <w:rFonts w:eastAsia="標楷體" w:hint="eastAsia"/>
          <w:bCs/>
        </w:rPr>
        <w:t>星期六</w:t>
      </w:r>
      <w:r w:rsidRPr="00130459">
        <w:rPr>
          <w:rFonts w:eastAsia="標楷體"/>
          <w:bCs/>
        </w:rPr>
        <w:t xml:space="preserve">) </w:t>
      </w:r>
      <w:r w:rsidRPr="007013B7">
        <w:rPr>
          <w:rFonts w:eastAsia="標楷體" w:hint="eastAsia"/>
          <w:bCs/>
        </w:rPr>
        <w:t>前將本報名表</w:t>
      </w:r>
      <w:r w:rsidRPr="007013B7">
        <w:rPr>
          <w:rFonts w:eastAsia="標楷體"/>
          <w:bCs/>
        </w:rPr>
        <w:t>Email</w:t>
      </w:r>
      <w:r w:rsidRPr="007013B7">
        <w:rPr>
          <w:rFonts w:eastAsia="標楷體" w:hint="eastAsia"/>
          <w:bCs/>
        </w:rPr>
        <w:t>至</w:t>
      </w:r>
      <w:smartTag w:uri="urn:schemas-microsoft-com:office:smarttags" w:element="chmetcnv">
        <w:smartTagPr>
          <w:attr w:name="UnitName" w:val="公尺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0A41BB">
          <w:rPr>
            <w:rFonts w:ascii="標楷體" w:eastAsia="標楷體" w:hAnsi="標楷體"/>
          </w:rPr>
          <w:t>pi@nibt.org.tw</w:t>
        </w:r>
      </w:smartTag>
      <w:r w:rsidRPr="007013B7">
        <w:rPr>
          <w:rFonts w:eastAsia="標楷體"/>
          <w:bCs/>
        </w:rPr>
        <w:t xml:space="preserve"> </w:t>
      </w:r>
      <w:r w:rsidRPr="007013B7">
        <w:rPr>
          <w:rFonts w:eastAsia="標楷體" w:hint="eastAsia"/>
          <w:bCs/>
        </w:rPr>
        <w:t>或</w:t>
      </w:r>
      <w:r w:rsidRPr="007013B7">
        <w:rPr>
          <w:rFonts w:eastAsia="標楷體"/>
          <w:bCs/>
        </w:rPr>
        <w:t xml:space="preserve"> </w:t>
      </w:r>
      <w:r w:rsidRPr="007013B7">
        <w:rPr>
          <w:rFonts w:eastAsia="標楷體" w:hint="eastAsia"/>
          <w:bCs/>
        </w:rPr>
        <w:t>傳真至</w:t>
      </w:r>
      <w:r w:rsidRPr="007013B7">
        <w:rPr>
          <w:rFonts w:eastAsia="標楷體"/>
          <w:bCs/>
          <w:vertAlign w:val="subscript"/>
        </w:rPr>
        <w:t xml:space="preserve"> </w:t>
      </w:r>
      <w:r w:rsidRPr="007013B7">
        <w:rPr>
          <w:rFonts w:eastAsia="標楷體"/>
          <w:bCs/>
        </w:rPr>
        <w:t>(</w:t>
      </w:r>
      <w:r w:rsidRPr="007013B7">
        <w:rPr>
          <w:rFonts w:eastAsia="標楷體"/>
        </w:rPr>
        <w:t>02)</w:t>
      </w:r>
      <w:r w:rsidRPr="0092064B">
        <w:rPr>
          <w:rFonts w:ascii="Arial" w:hAnsi="Arial" w:cs="Arial"/>
          <w:sz w:val="28"/>
          <w:szCs w:val="28"/>
        </w:rPr>
        <w:t xml:space="preserve"> </w:t>
      </w:r>
      <w:r w:rsidRPr="0079071C">
        <w:t>2377-5890</w:t>
      </w:r>
      <w:r w:rsidRPr="0079071C">
        <w:rPr>
          <w:sz w:val="28"/>
          <w:szCs w:val="28"/>
        </w:rPr>
        <w:t> </w:t>
      </w:r>
    </w:p>
    <w:tbl>
      <w:tblPr>
        <w:tblW w:w="95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46"/>
        <w:gridCol w:w="3300"/>
        <w:gridCol w:w="1134"/>
        <w:gridCol w:w="3666"/>
      </w:tblGrid>
      <w:tr w:rsidR="002876D8" w:rsidRPr="004152F7" w:rsidTr="00C67E5C">
        <w:trPr>
          <w:trHeight w:hRule="exact" w:val="970"/>
          <w:jc w:val="center"/>
        </w:trPr>
        <w:tc>
          <w:tcPr>
            <w:tcW w:w="1446" w:type="dxa"/>
            <w:vAlign w:val="center"/>
          </w:tcPr>
          <w:p w:rsidR="002876D8" w:rsidRPr="005F2A79" w:rsidRDefault="002876D8" w:rsidP="00EF53FA">
            <w:pPr>
              <w:adjustRightInd w:val="0"/>
              <w:jc w:val="center"/>
              <w:rPr>
                <w:rFonts w:eastAsia="標楷體"/>
              </w:rPr>
            </w:pPr>
            <w:r w:rsidRPr="005F2A79"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　　</w:t>
            </w:r>
            <w:r w:rsidRPr="005F2A79">
              <w:rPr>
                <w:rFonts w:eastAsia="標楷體" w:hint="eastAsia"/>
              </w:rPr>
              <w:t>名</w:t>
            </w:r>
          </w:p>
        </w:tc>
        <w:tc>
          <w:tcPr>
            <w:tcW w:w="3300" w:type="dxa"/>
            <w:vAlign w:val="center"/>
          </w:tcPr>
          <w:p w:rsidR="002876D8" w:rsidRPr="005F2A79" w:rsidRDefault="002876D8" w:rsidP="00EF53FA">
            <w:pPr>
              <w:adjustRightIn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76D8" w:rsidRPr="005F2A79" w:rsidRDefault="00BF2469" w:rsidP="00BF2469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身份字號</w:t>
            </w:r>
          </w:p>
        </w:tc>
        <w:tc>
          <w:tcPr>
            <w:tcW w:w="3666" w:type="dxa"/>
            <w:vAlign w:val="center"/>
          </w:tcPr>
          <w:p w:rsidR="002876D8" w:rsidRPr="005F2A79" w:rsidRDefault="002876D8" w:rsidP="00EF53FA">
            <w:pPr>
              <w:adjustRightIn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F2628" w:rsidRPr="004152F7" w:rsidTr="0065223E">
        <w:trPr>
          <w:trHeight w:hRule="exact" w:val="891"/>
          <w:jc w:val="center"/>
        </w:trPr>
        <w:tc>
          <w:tcPr>
            <w:tcW w:w="1446" w:type="dxa"/>
            <w:vAlign w:val="center"/>
          </w:tcPr>
          <w:p w:rsidR="001F2628" w:rsidRPr="005F2A79" w:rsidRDefault="001F2628" w:rsidP="001F2628">
            <w:pPr>
              <w:adjustRightInd w:val="0"/>
              <w:jc w:val="center"/>
              <w:rPr>
                <w:rFonts w:eastAsia="標楷體"/>
              </w:rPr>
            </w:pPr>
            <w:r w:rsidRPr="005F2A79">
              <w:rPr>
                <w:rFonts w:eastAsia="標楷體" w:hint="eastAsia"/>
              </w:rPr>
              <w:t>服務單位</w:t>
            </w:r>
          </w:p>
        </w:tc>
        <w:tc>
          <w:tcPr>
            <w:tcW w:w="8100" w:type="dxa"/>
            <w:gridSpan w:val="3"/>
            <w:vAlign w:val="center"/>
          </w:tcPr>
          <w:p w:rsidR="001F2628" w:rsidRDefault="001F2628" w:rsidP="001F2628">
            <w:pPr>
              <w:pStyle w:val="af"/>
              <w:numPr>
                <w:ilvl w:val="0"/>
                <w:numId w:val="5"/>
              </w:numPr>
              <w:adjustRightInd w:val="0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會員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□ 非會員</w:t>
            </w:r>
            <w:r w:rsidR="00BF2469">
              <w:rPr>
                <w:rFonts w:ascii="標楷體" w:eastAsia="標楷體" w:hAnsi="標楷體" w:hint="eastAsia"/>
                <w:sz w:val="22"/>
              </w:rPr>
              <w:t xml:space="preserve">     □ 技師</w:t>
            </w:r>
          </w:p>
          <w:p w:rsidR="001F2628" w:rsidRPr="001F2628" w:rsidRDefault="001F2628" w:rsidP="001F2628">
            <w:pPr>
              <w:pStyle w:val="af"/>
              <w:numPr>
                <w:ilvl w:val="0"/>
                <w:numId w:val="5"/>
              </w:numPr>
              <w:adjustRightInd w:val="0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學生</w:t>
            </w:r>
            <w:r w:rsidR="00BF2469">
              <w:rPr>
                <w:rFonts w:eastAsia="標楷體" w:hint="eastAsia"/>
                <w:sz w:val="22"/>
              </w:rPr>
              <w:t xml:space="preserve">    </w:t>
            </w:r>
            <w:r w:rsidR="00BF2469">
              <w:rPr>
                <w:rFonts w:ascii="標楷體" w:eastAsia="標楷體" w:hAnsi="標楷體" w:hint="eastAsia"/>
                <w:sz w:val="22"/>
              </w:rPr>
              <w:t>□</w:t>
            </w:r>
            <w:r w:rsidR="00BF2469">
              <w:rPr>
                <w:rFonts w:eastAsia="標楷體" w:hint="eastAsia"/>
                <w:sz w:val="22"/>
              </w:rPr>
              <w:t xml:space="preserve"> </w:t>
            </w:r>
            <w:r w:rsidR="00BF2469">
              <w:rPr>
                <w:rFonts w:eastAsia="標楷體" w:hint="eastAsia"/>
                <w:sz w:val="22"/>
              </w:rPr>
              <w:t>建築師</w:t>
            </w:r>
            <w:r w:rsidR="00BF2469">
              <w:rPr>
                <w:rFonts w:eastAsia="標楷體" w:hint="eastAsia"/>
                <w:sz w:val="22"/>
              </w:rPr>
              <w:t xml:space="preserve"> </w:t>
            </w:r>
          </w:p>
        </w:tc>
      </w:tr>
      <w:tr w:rsidR="001F2628" w:rsidRPr="004152F7" w:rsidTr="00C67E5C">
        <w:trPr>
          <w:trHeight w:hRule="exact" w:val="894"/>
          <w:jc w:val="center"/>
        </w:trPr>
        <w:tc>
          <w:tcPr>
            <w:tcW w:w="1446" w:type="dxa"/>
            <w:vAlign w:val="center"/>
          </w:tcPr>
          <w:p w:rsidR="001F2628" w:rsidRPr="005F2A79" w:rsidRDefault="001F2628" w:rsidP="001F2628">
            <w:pPr>
              <w:adjustRightInd w:val="0"/>
              <w:jc w:val="center"/>
              <w:rPr>
                <w:rFonts w:eastAsia="標楷體"/>
              </w:rPr>
            </w:pPr>
            <w:r w:rsidRPr="005F2A79">
              <w:rPr>
                <w:rFonts w:eastAsia="標楷體" w:hint="eastAsia"/>
              </w:rPr>
              <w:t>手機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電話</w:t>
            </w:r>
          </w:p>
        </w:tc>
        <w:tc>
          <w:tcPr>
            <w:tcW w:w="3300" w:type="dxa"/>
            <w:vAlign w:val="center"/>
          </w:tcPr>
          <w:p w:rsidR="001F2628" w:rsidRPr="005F2A79" w:rsidRDefault="001F2628" w:rsidP="001F2628">
            <w:pPr>
              <w:adjustRightInd w:val="0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F2628" w:rsidRPr="000E172C" w:rsidRDefault="001F2628" w:rsidP="001F2628">
            <w:pPr>
              <w:adjustRightInd w:val="0"/>
              <w:jc w:val="center"/>
              <w:rPr>
                <w:rFonts w:eastAsia="標楷體"/>
              </w:rPr>
            </w:pPr>
            <w:r w:rsidRPr="000E172C">
              <w:rPr>
                <w:rFonts w:eastAsia="標楷體"/>
              </w:rPr>
              <w:t>E-mail</w:t>
            </w:r>
          </w:p>
        </w:tc>
        <w:tc>
          <w:tcPr>
            <w:tcW w:w="3666" w:type="dxa"/>
          </w:tcPr>
          <w:p w:rsidR="001F2628" w:rsidRPr="00427885" w:rsidRDefault="001F2628" w:rsidP="001F2628">
            <w:pPr>
              <w:adjustRightInd w:val="0"/>
              <w:snapToGrid w:val="0"/>
              <w:ind w:rightChars="40" w:right="96" w:firstLineChars="50" w:firstLine="84"/>
              <w:jc w:val="right"/>
              <w:rPr>
                <w:rFonts w:eastAsia="標楷體"/>
                <w:bCs/>
                <w:spacing w:val="-6"/>
                <w:sz w:val="18"/>
                <w:szCs w:val="18"/>
              </w:rPr>
            </w:pPr>
            <w:r w:rsidRPr="00427885">
              <w:rPr>
                <w:rFonts w:eastAsia="標楷體"/>
                <w:bCs/>
                <w:spacing w:val="-6"/>
                <w:sz w:val="18"/>
                <w:szCs w:val="18"/>
              </w:rPr>
              <w:t>(</w:t>
            </w:r>
            <w:r w:rsidRPr="00427885">
              <w:rPr>
                <w:rFonts w:eastAsia="標楷體" w:hint="eastAsia"/>
                <w:bCs/>
                <w:spacing w:val="-6"/>
                <w:sz w:val="18"/>
                <w:szCs w:val="18"/>
              </w:rPr>
              <w:t>請以正楷填寫</w:t>
            </w:r>
            <w:r w:rsidRPr="00427885">
              <w:rPr>
                <w:rFonts w:eastAsia="標楷體"/>
                <w:bCs/>
                <w:spacing w:val="-6"/>
                <w:sz w:val="18"/>
                <w:szCs w:val="18"/>
              </w:rPr>
              <w:t>)</w:t>
            </w:r>
          </w:p>
        </w:tc>
      </w:tr>
      <w:tr w:rsidR="001F2628" w:rsidRPr="004152F7" w:rsidTr="00C67E5C">
        <w:trPr>
          <w:trHeight w:val="887"/>
          <w:jc w:val="center"/>
        </w:trPr>
        <w:tc>
          <w:tcPr>
            <w:tcW w:w="1446" w:type="dxa"/>
            <w:vAlign w:val="center"/>
          </w:tcPr>
          <w:p w:rsidR="001F2628" w:rsidRPr="005F2A79" w:rsidRDefault="001F2628" w:rsidP="001F2628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聯絡地址</w:t>
            </w:r>
          </w:p>
        </w:tc>
        <w:tc>
          <w:tcPr>
            <w:tcW w:w="8100" w:type="dxa"/>
            <w:gridSpan w:val="3"/>
            <w:vAlign w:val="center"/>
          </w:tcPr>
          <w:p w:rsidR="001F2628" w:rsidRPr="005D0774" w:rsidRDefault="001F2628" w:rsidP="001F2628">
            <w:pPr>
              <w:adjustRightInd w:val="0"/>
              <w:snapToGrid w:val="0"/>
              <w:spacing w:line="336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F2628" w:rsidRPr="004152F7" w:rsidTr="00C67E5C">
        <w:trPr>
          <w:trHeight w:val="887"/>
          <w:jc w:val="center"/>
        </w:trPr>
        <w:tc>
          <w:tcPr>
            <w:tcW w:w="1446" w:type="dxa"/>
            <w:vAlign w:val="center"/>
          </w:tcPr>
          <w:p w:rsidR="001F2628" w:rsidRDefault="001F2628" w:rsidP="001F2628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發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票</w:t>
            </w:r>
          </w:p>
        </w:tc>
        <w:tc>
          <w:tcPr>
            <w:tcW w:w="8100" w:type="dxa"/>
            <w:gridSpan w:val="3"/>
            <w:vAlign w:val="center"/>
          </w:tcPr>
          <w:p w:rsidR="001F2628" w:rsidRDefault="001F2628" w:rsidP="001F2628">
            <w:pPr>
              <w:adjustRightInd w:val="0"/>
              <w:snapToGrid w:val="0"/>
              <w:spacing w:line="336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□二聯</w:t>
            </w:r>
          </w:p>
          <w:p w:rsidR="001F2628" w:rsidRPr="005D0774" w:rsidRDefault="001F2628" w:rsidP="001F2628">
            <w:pPr>
              <w:adjustRightInd w:val="0"/>
              <w:snapToGrid w:val="0"/>
              <w:spacing w:line="336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□三聯   發票抬頭:                           統編:</w:t>
            </w:r>
          </w:p>
        </w:tc>
      </w:tr>
    </w:tbl>
    <w:p w:rsidR="002876D8" w:rsidRDefault="002876D8" w:rsidP="00EA47D3">
      <w:pPr>
        <w:snapToGrid w:val="0"/>
        <w:spacing w:beforeLines="15" w:before="54"/>
        <w:jc w:val="center"/>
        <w:rPr>
          <w:rFonts w:eastAsia="標楷體"/>
          <w:b/>
        </w:rPr>
      </w:pPr>
    </w:p>
    <w:p w:rsidR="002876D8" w:rsidRPr="00BA5195" w:rsidRDefault="002876D8" w:rsidP="00C67E5C">
      <w:pPr>
        <w:snapToGrid w:val="0"/>
        <w:spacing w:beforeLines="15" w:before="54"/>
        <w:rPr>
          <w:rFonts w:eastAsia="標楷體"/>
          <w:sz w:val="26"/>
          <w:szCs w:val="26"/>
        </w:rPr>
      </w:pPr>
      <w:r w:rsidRPr="00BA5195">
        <w:rPr>
          <w:rFonts w:eastAsia="標楷體" w:hint="eastAsia"/>
          <w:sz w:val="26"/>
          <w:szCs w:val="26"/>
        </w:rPr>
        <w:t>餐飲需求：□素食者</w:t>
      </w:r>
    </w:p>
    <w:p w:rsidR="00C67E5C" w:rsidRPr="00BA5195" w:rsidRDefault="002876D8" w:rsidP="00C67E5C">
      <w:pPr>
        <w:snapToGrid w:val="0"/>
        <w:spacing w:beforeLines="15" w:before="54"/>
        <w:rPr>
          <w:rFonts w:eastAsia="標楷體"/>
          <w:sz w:val="26"/>
          <w:szCs w:val="26"/>
        </w:rPr>
      </w:pPr>
      <w:r w:rsidRPr="00BA5195">
        <w:rPr>
          <w:rFonts w:eastAsia="標楷體" w:hint="eastAsia"/>
          <w:sz w:val="26"/>
          <w:szCs w:val="26"/>
        </w:rPr>
        <w:t>請於報名後</w:t>
      </w:r>
      <w:r w:rsidR="00C67E5C" w:rsidRPr="00BA5195">
        <w:rPr>
          <w:rFonts w:eastAsia="標楷體" w:hint="eastAsia"/>
          <w:sz w:val="26"/>
          <w:szCs w:val="26"/>
        </w:rPr>
        <w:t>電聯</w:t>
      </w:r>
      <w:r w:rsidRPr="00BA5195">
        <w:rPr>
          <w:rFonts w:eastAsia="標楷體" w:hint="eastAsia"/>
          <w:sz w:val="26"/>
          <w:szCs w:val="26"/>
        </w:rPr>
        <w:t>確認報名成功！</w:t>
      </w:r>
    </w:p>
    <w:p w:rsidR="002876D8" w:rsidRPr="00BA5195" w:rsidRDefault="002876D8" w:rsidP="00C67E5C">
      <w:pPr>
        <w:snapToGrid w:val="0"/>
        <w:spacing w:beforeLines="15" w:before="54"/>
        <w:rPr>
          <w:rFonts w:eastAsia="標楷體"/>
          <w:sz w:val="26"/>
          <w:szCs w:val="26"/>
        </w:rPr>
      </w:pPr>
      <w:r w:rsidRPr="00BA5195">
        <w:rPr>
          <w:rFonts w:eastAsia="標楷體" w:hint="eastAsia"/>
          <w:sz w:val="26"/>
          <w:szCs w:val="26"/>
        </w:rPr>
        <w:t>聯絡人：畢</w:t>
      </w:r>
      <w:r w:rsidR="003B5CDC">
        <w:rPr>
          <w:rFonts w:eastAsia="標楷體" w:hint="eastAsia"/>
          <w:sz w:val="26"/>
          <w:szCs w:val="26"/>
        </w:rPr>
        <w:t>秘書</w:t>
      </w:r>
      <w:r w:rsidR="00E51F86">
        <w:rPr>
          <w:rFonts w:eastAsia="標楷體" w:hint="eastAsia"/>
          <w:sz w:val="26"/>
          <w:szCs w:val="26"/>
        </w:rPr>
        <w:t xml:space="preserve">          </w:t>
      </w:r>
      <w:r w:rsidR="00C67E5C" w:rsidRPr="00BA5195">
        <w:rPr>
          <w:rFonts w:ascii="Arial" w:hAnsi="Arial" w:cs="Arial"/>
          <w:sz w:val="26"/>
          <w:szCs w:val="26"/>
        </w:rPr>
        <w:t>TEL</w:t>
      </w:r>
      <w:r w:rsidR="00C67E5C" w:rsidRPr="00BA5195">
        <w:rPr>
          <w:rFonts w:ascii="Arial" w:hAnsi="Arial" w:cs="Arial" w:hint="eastAsia"/>
          <w:sz w:val="26"/>
          <w:szCs w:val="26"/>
        </w:rPr>
        <w:t>：</w:t>
      </w:r>
      <w:r w:rsidR="00C67E5C" w:rsidRPr="00BA5195">
        <w:rPr>
          <w:rFonts w:ascii="Arial" w:hAnsi="Arial" w:cs="Arial"/>
          <w:sz w:val="26"/>
          <w:szCs w:val="26"/>
        </w:rPr>
        <w:t>02-2377-5899</w:t>
      </w:r>
      <w:r w:rsidR="00094BEC">
        <w:rPr>
          <w:rFonts w:ascii="Arial" w:hAnsi="Arial" w:cs="Arial" w:hint="eastAsia"/>
          <w:sz w:val="26"/>
          <w:szCs w:val="26"/>
        </w:rPr>
        <w:t xml:space="preserve">      </w:t>
      </w:r>
      <w:r w:rsidR="00C67E5C" w:rsidRPr="00BA5195">
        <w:rPr>
          <w:rFonts w:ascii="Arial" w:hAnsi="Arial" w:cs="Arial"/>
          <w:sz w:val="26"/>
          <w:szCs w:val="26"/>
        </w:rPr>
        <w:t>FAX</w:t>
      </w:r>
      <w:r w:rsidR="00C67E5C" w:rsidRPr="00BA5195">
        <w:rPr>
          <w:rFonts w:ascii="Arial" w:hAnsi="Arial" w:cs="Arial" w:hint="eastAsia"/>
          <w:sz w:val="26"/>
          <w:szCs w:val="26"/>
        </w:rPr>
        <w:t>：</w:t>
      </w:r>
      <w:r w:rsidR="00C67E5C" w:rsidRPr="00BA5195">
        <w:rPr>
          <w:rFonts w:ascii="Arial" w:hAnsi="Arial" w:cs="Arial"/>
          <w:sz w:val="26"/>
          <w:szCs w:val="26"/>
        </w:rPr>
        <w:t>02-2377-5890</w:t>
      </w:r>
    </w:p>
    <w:p w:rsidR="002876D8" w:rsidRDefault="002876D8" w:rsidP="00011A2A">
      <w:pPr>
        <w:pStyle w:val="3"/>
        <w:snapToGrid w:val="0"/>
        <w:spacing w:after="0" w:line="440" w:lineRule="exact"/>
        <w:ind w:leftChars="0" w:left="0"/>
        <w:jc w:val="both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 w:rsidRPr="003F7AC7">
        <w:rPr>
          <w:rFonts w:eastAsia="標楷體" w:hAnsi="標楷體" w:hint="eastAsia"/>
          <w:b/>
          <w:color w:val="000000"/>
          <w:sz w:val="28"/>
          <w:szCs w:val="28"/>
        </w:rPr>
        <w:lastRenderedPageBreak/>
        <w:t>交通資訊</w:t>
      </w:r>
    </w:p>
    <w:p w:rsidR="002876D8" w:rsidRDefault="002876D8" w:rsidP="00EA47D3">
      <w:pPr>
        <w:pStyle w:val="3"/>
        <w:snapToGrid w:val="0"/>
        <w:spacing w:afterLines="50" w:after="180"/>
        <w:ind w:leftChars="0" w:left="0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2A0DF2">
        <w:rPr>
          <w:rFonts w:eastAsia="標楷體" w:hint="eastAsia"/>
          <w:b/>
          <w:sz w:val="28"/>
          <w:szCs w:val="28"/>
        </w:rPr>
        <w:t>台灣大學</w:t>
      </w:r>
      <w:r>
        <w:rPr>
          <w:rFonts w:eastAsia="標楷體" w:hint="eastAsia"/>
          <w:b/>
          <w:sz w:val="28"/>
          <w:szCs w:val="28"/>
        </w:rPr>
        <w:t>應用力學館國際會議廳</w:t>
      </w:r>
      <w:r>
        <w:rPr>
          <w:rFonts w:eastAsia="標楷體"/>
          <w:b/>
          <w:sz w:val="28"/>
          <w:szCs w:val="28"/>
        </w:rPr>
        <w:t>(</w:t>
      </w:r>
      <w:r w:rsidRPr="00BD5D5B">
        <w:rPr>
          <w:rFonts w:eastAsia="標楷體" w:hint="eastAsia"/>
          <w:b/>
          <w:sz w:val="28"/>
          <w:szCs w:val="28"/>
        </w:rPr>
        <w:t>台北市大安區羅斯福路四段</w:t>
      </w:r>
      <w:r w:rsidRPr="00BD5D5B">
        <w:rPr>
          <w:rFonts w:eastAsia="標楷體"/>
          <w:b/>
          <w:sz w:val="28"/>
          <w:szCs w:val="28"/>
        </w:rPr>
        <w:t>1</w:t>
      </w:r>
      <w:r w:rsidRPr="00BD5D5B">
        <w:rPr>
          <w:rFonts w:eastAsia="標楷體" w:hint="eastAsia"/>
          <w:b/>
          <w:sz w:val="28"/>
          <w:szCs w:val="28"/>
        </w:rPr>
        <w:t>號</w:t>
      </w:r>
      <w:r>
        <w:rPr>
          <w:rFonts w:eastAsia="標楷體"/>
          <w:b/>
          <w:sz w:val="28"/>
          <w:szCs w:val="28"/>
        </w:rPr>
        <w:t>)</w:t>
      </w:r>
    </w:p>
    <w:p w:rsidR="002876D8" w:rsidRPr="003F7AC7" w:rsidRDefault="00C772F1" w:rsidP="00011A2A">
      <w:pPr>
        <w:pStyle w:val="3"/>
        <w:snapToGrid w:val="0"/>
        <w:spacing w:after="0"/>
        <w:ind w:leftChars="0" w:left="0"/>
        <w:jc w:val="both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303030"/>
        </w:rPr>
        <w:drawing>
          <wp:inline distT="0" distB="0" distL="0" distR="0">
            <wp:extent cx="5808980" cy="3415665"/>
            <wp:effectExtent l="0" t="0" r="0" b="0"/>
            <wp:docPr id="1" name="圖片 1" descr="IAM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IAMlo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6D8" w:rsidRPr="003F7AC7" w:rsidRDefault="002876D8" w:rsidP="00011A2A">
      <w:pPr>
        <w:widowControl/>
        <w:jc w:val="both"/>
        <w:rPr>
          <w:rFonts w:eastAsia="標楷體"/>
          <w:color w:val="303030"/>
          <w:kern w:val="0"/>
        </w:rPr>
      </w:pPr>
      <w:r w:rsidRPr="003F7AC7">
        <w:rPr>
          <w:rFonts w:ascii="標楷體" w:eastAsia="標楷體" w:hAnsi="標楷體" w:hint="eastAsia"/>
          <w:b/>
          <w:bCs/>
          <w:color w:val="303030"/>
          <w:kern w:val="0"/>
          <w:sz w:val="26"/>
          <w:szCs w:val="26"/>
        </w:rPr>
        <w:t>※</w:t>
      </w:r>
      <w:r w:rsidRPr="003F7AC7">
        <w:rPr>
          <w:rFonts w:eastAsia="標楷體"/>
          <w:b/>
          <w:bCs/>
          <w:color w:val="303030"/>
          <w:kern w:val="0"/>
          <w:sz w:val="26"/>
          <w:szCs w:val="26"/>
        </w:rPr>
        <w:t xml:space="preserve"> </w:t>
      </w:r>
      <w:r w:rsidRPr="003F7AC7">
        <w:rPr>
          <w:rFonts w:eastAsia="標楷體" w:hAnsi="標楷體" w:hint="eastAsia"/>
          <w:b/>
          <w:bCs/>
          <w:color w:val="303030"/>
          <w:kern w:val="0"/>
          <w:sz w:val="26"/>
          <w:szCs w:val="26"/>
        </w:rPr>
        <w:t>市區車輛</w:t>
      </w:r>
    </w:p>
    <w:p w:rsidR="002876D8" w:rsidRDefault="002876D8" w:rsidP="00C772F1">
      <w:pPr>
        <w:widowControl/>
        <w:numPr>
          <w:ilvl w:val="0"/>
          <w:numId w:val="2"/>
        </w:numPr>
        <w:ind w:left="709" w:hanging="284"/>
        <w:jc w:val="both"/>
        <w:rPr>
          <w:rFonts w:eastAsia="標楷體" w:hAnsi="標楷體"/>
          <w:color w:val="303030"/>
          <w:kern w:val="0"/>
        </w:rPr>
      </w:pPr>
      <w:r w:rsidRPr="003F7AC7">
        <w:rPr>
          <w:rFonts w:eastAsia="標楷體" w:hAnsi="標楷體" w:hint="eastAsia"/>
          <w:color w:val="303030"/>
          <w:kern w:val="0"/>
        </w:rPr>
        <w:t>由復興南路或辛亥路進入辛亥路校門後右轉即達。</w:t>
      </w:r>
    </w:p>
    <w:p w:rsidR="002876D8" w:rsidRDefault="002876D8" w:rsidP="00C772F1">
      <w:pPr>
        <w:widowControl/>
        <w:numPr>
          <w:ilvl w:val="0"/>
          <w:numId w:val="2"/>
        </w:numPr>
        <w:ind w:left="709" w:hanging="284"/>
        <w:jc w:val="both"/>
        <w:rPr>
          <w:rFonts w:eastAsia="標楷體" w:hAnsi="標楷體"/>
          <w:color w:val="303030"/>
          <w:kern w:val="0"/>
        </w:rPr>
      </w:pPr>
      <w:r w:rsidRPr="003F7AC7">
        <w:rPr>
          <w:rFonts w:eastAsia="標楷體" w:hAnsi="標楷體" w:hint="eastAsia"/>
          <w:color w:val="303030"/>
          <w:kern w:val="0"/>
        </w:rPr>
        <w:t>由新生南路或羅斯福路進入新生南路正門後直行椰林大道到底，左轉小椰林道到底，再右轉桃花心木道到底，右側建築即本所。</w:t>
      </w:r>
    </w:p>
    <w:p w:rsidR="002876D8" w:rsidRDefault="002876D8" w:rsidP="00C772F1">
      <w:pPr>
        <w:widowControl/>
        <w:numPr>
          <w:ilvl w:val="0"/>
          <w:numId w:val="2"/>
        </w:numPr>
        <w:ind w:left="709" w:hanging="284"/>
        <w:jc w:val="both"/>
        <w:rPr>
          <w:rFonts w:eastAsia="標楷體" w:hAnsi="標楷體"/>
          <w:color w:val="303030"/>
          <w:kern w:val="0"/>
        </w:rPr>
      </w:pPr>
      <w:r w:rsidRPr="003F7AC7">
        <w:rPr>
          <w:rFonts w:eastAsia="標楷體" w:hAnsi="標楷體" w:hint="eastAsia"/>
          <w:color w:val="303030"/>
          <w:kern w:val="0"/>
        </w:rPr>
        <w:t>台北車站走忠孝東路右轉復興南路由臺大辛亥路校門進入。</w:t>
      </w:r>
    </w:p>
    <w:p w:rsidR="002876D8" w:rsidRPr="003F7AC7" w:rsidRDefault="002876D8" w:rsidP="00011A2A">
      <w:pPr>
        <w:widowControl/>
        <w:jc w:val="both"/>
        <w:rPr>
          <w:rFonts w:eastAsia="標楷體"/>
          <w:color w:val="303030"/>
          <w:kern w:val="0"/>
        </w:rPr>
      </w:pPr>
      <w:r w:rsidRPr="003F7AC7">
        <w:rPr>
          <w:rFonts w:ascii="標楷體" w:eastAsia="標楷體" w:hAnsi="標楷體" w:hint="eastAsia"/>
          <w:b/>
          <w:bCs/>
          <w:color w:val="303030"/>
          <w:kern w:val="0"/>
          <w:sz w:val="26"/>
          <w:szCs w:val="26"/>
        </w:rPr>
        <w:t>※</w:t>
      </w:r>
      <w:r w:rsidRPr="003F7AC7">
        <w:rPr>
          <w:rFonts w:eastAsia="標楷體"/>
          <w:b/>
          <w:bCs/>
          <w:color w:val="303030"/>
          <w:kern w:val="0"/>
          <w:sz w:val="26"/>
          <w:szCs w:val="26"/>
        </w:rPr>
        <w:t xml:space="preserve"> </w:t>
      </w:r>
      <w:r w:rsidRPr="003F7AC7">
        <w:rPr>
          <w:rFonts w:eastAsia="標楷體" w:hAnsi="標楷體" w:hint="eastAsia"/>
          <w:b/>
          <w:bCs/>
          <w:color w:val="303030"/>
          <w:kern w:val="0"/>
          <w:sz w:val="26"/>
          <w:szCs w:val="26"/>
        </w:rPr>
        <w:t>捷運新店線</w:t>
      </w:r>
      <w:r w:rsidRPr="003F7AC7">
        <w:rPr>
          <w:rFonts w:eastAsia="標楷體" w:hAnsi="標楷體" w:hint="eastAsia"/>
          <w:color w:val="303030"/>
          <w:kern w:val="0"/>
        </w:rPr>
        <w:t>：公館站（羅斯福路大門進入）</w:t>
      </w:r>
    </w:p>
    <w:p w:rsidR="002876D8" w:rsidRPr="003F7AC7" w:rsidRDefault="002876D8" w:rsidP="00011A2A">
      <w:pPr>
        <w:widowControl/>
        <w:jc w:val="both"/>
        <w:rPr>
          <w:rFonts w:eastAsia="標楷體"/>
          <w:color w:val="303030"/>
          <w:kern w:val="0"/>
        </w:rPr>
      </w:pPr>
      <w:r w:rsidRPr="003F7AC7">
        <w:rPr>
          <w:rFonts w:ascii="標楷體" w:eastAsia="標楷體" w:hAnsi="標楷體" w:hint="eastAsia"/>
          <w:b/>
          <w:bCs/>
          <w:color w:val="303030"/>
          <w:kern w:val="0"/>
          <w:sz w:val="26"/>
          <w:szCs w:val="26"/>
        </w:rPr>
        <w:t>※</w:t>
      </w:r>
      <w:r w:rsidRPr="003F7AC7">
        <w:rPr>
          <w:rFonts w:eastAsia="標楷體"/>
          <w:b/>
          <w:bCs/>
          <w:color w:val="303030"/>
          <w:kern w:val="0"/>
          <w:sz w:val="26"/>
          <w:szCs w:val="26"/>
        </w:rPr>
        <w:t xml:space="preserve"> </w:t>
      </w:r>
      <w:r w:rsidRPr="003F7AC7">
        <w:rPr>
          <w:rFonts w:eastAsia="標楷體" w:hAnsi="標楷體" w:hint="eastAsia"/>
          <w:b/>
          <w:bCs/>
          <w:color w:val="303030"/>
          <w:kern w:val="0"/>
          <w:sz w:val="26"/>
          <w:szCs w:val="26"/>
        </w:rPr>
        <w:t>捷運文湖線</w:t>
      </w:r>
      <w:r w:rsidRPr="003F7AC7">
        <w:rPr>
          <w:rFonts w:eastAsia="標楷體" w:hAnsi="標楷體" w:hint="eastAsia"/>
          <w:color w:val="303030"/>
          <w:kern w:val="0"/>
        </w:rPr>
        <w:t>：科技大樓站（沿復興南路往南走約</w:t>
      </w:r>
      <w:smartTag w:uri="urn:schemas-microsoft-com:office:smarttags" w:element="chmetcnv">
        <w:smartTagPr>
          <w:attr w:name="UnitName" w:val="公尺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3F7AC7">
          <w:rPr>
            <w:rFonts w:eastAsia="標楷體"/>
            <w:color w:val="303030"/>
            <w:kern w:val="0"/>
          </w:rPr>
          <w:t>250</w:t>
        </w:r>
        <w:r w:rsidRPr="003F7AC7">
          <w:rPr>
            <w:rFonts w:eastAsia="標楷體" w:hAnsi="標楷體" w:hint="eastAsia"/>
            <w:color w:val="303030"/>
            <w:kern w:val="0"/>
          </w:rPr>
          <w:t>公尺</w:t>
        </w:r>
      </w:smartTag>
      <w:r w:rsidRPr="003F7AC7">
        <w:rPr>
          <w:rFonts w:eastAsia="標楷體" w:hAnsi="標楷體" w:hint="eastAsia"/>
          <w:color w:val="303030"/>
          <w:kern w:val="0"/>
        </w:rPr>
        <w:t>由辛亥路校門進入）</w:t>
      </w:r>
    </w:p>
    <w:p w:rsidR="002876D8" w:rsidRPr="003F7AC7" w:rsidRDefault="002876D8" w:rsidP="00011A2A">
      <w:pPr>
        <w:widowControl/>
        <w:jc w:val="both"/>
        <w:rPr>
          <w:rFonts w:eastAsia="標楷體"/>
          <w:color w:val="303030"/>
          <w:kern w:val="0"/>
        </w:rPr>
      </w:pPr>
      <w:r w:rsidRPr="003F7AC7">
        <w:rPr>
          <w:rFonts w:ascii="標楷體" w:eastAsia="標楷體" w:hAnsi="標楷體" w:hint="eastAsia"/>
          <w:b/>
          <w:bCs/>
          <w:color w:val="303030"/>
          <w:kern w:val="0"/>
          <w:sz w:val="26"/>
          <w:szCs w:val="26"/>
        </w:rPr>
        <w:t>※</w:t>
      </w:r>
      <w:r w:rsidRPr="003F7AC7">
        <w:rPr>
          <w:rFonts w:eastAsia="標楷體"/>
          <w:b/>
          <w:bCs/>
          <w:color w:val="303030"/>
          <w:kern w:val="0"/>
          <w:sz w:val="26"/>
          <w:szCs w:val="26"/>
        </w:rPr>
        <w:t xml:space="preserve"> </w:t>
      </w:r>
      <w:r w:rsidRPr="003F7AC7">
        <w:rPr>
          <w:rFonts w:eastAsia="標楷體" w:hAnsi="標楷體" w:hint="eastAsia"/>
          <w:b/>
          <w:bCs/>
          <w:color w:val="303030"/>
          <w:kern w:val="0"/>
          <w:sz w:val="26"/>
          <w:szCs w:val="26"/>
        </w:rPr>
        <w:t>各路公車：</w:t>
      </w:r>
    </w:p>
    <w:p w:rsidR="002876D8" w:rsidRPr="003F7AC7" w:rsidRDefault="002876D8" w:rsidP="00C772F1">
      <w:pPr>
        <w:widowControl/>
        <w:numPr>
          <w:ilvl w:val="0"/>
          <w:numId w:val="4"/>
        </w:numPr>
        <w:ind w:left="709" w:hanging="338"/>
        <w:jc w:val="both"/>
        <w:rPr>
          <w:rFonts w:eastAsia="標楷體"/>
          <w:color w:val="303030"/>
          <w:kern w:val="0"/>
        </w:rPr>
      </w:pPr>
      <w:r w:rsidRPr="003F7AC7">
        <w:rPr>
          <w:rFonts w:eastAsia="標楷體" w:hAnsi="標楷體" w:hint="eastAsia"/>
          <w:color w:val="303030"/>
          <w:kern w:val="0"/>
        </w:rPr>
        <w:t>臺大資訊大樓站：</w:t>
      </w:r>
      <w:r w:rsidRPr="003F7AC7">
        <w:rPr>
          <w:rFonts w:eastAsia="標楷體"/>
          <w:color w:val="303030"/>
          <w:kern w:val="0"/>
        </w:rPr>
        <w:t>298</w:t>
      </w:r>
      <w:r w:rsidRPr="003F7AC7">
        <w:rPr>
          <w:rFonts w:eastAsia="標楷體" w:hAnsi="標楷體" w:hint="eastAsia"/>
          <w:color w:val="303030"/>
          <w:kern w:val="0"/>
        </w:rPr>
        <w:t>、懷恩</w:t>
      </w:r>
      <w:r w:rsidRPr="003F7AC7">
        <w:rPr>
          <w:rFonts w:eastAsia="標楷體"/>
          <w:color w:val="303030"/>
          <w:kern w:val="0"/>
        </w:rPr>
        <w:t>S31(</w:t>
      </w:r>
      <w:r w:rsidRPr="003F7AC7">
        <w:rPr>
          <w:rFonts w:eastAsia="標楷體" w:hAnsi="標楷體" w:hint="eastAsia"/>
          <w:color w:val="303030"/>
          <w:kern w:val="0"/>
        </w:rPr>
        <w:t>於捷運公館站</w:t>
      </w:r>
      <w:r w:rsidRPr="003F7AC7">
        <w:rPr>
          <w:rFonts w:eastAsia="標楷體"/>
          <w:color w:val="303030"/>
          <w:kern w:val="0"/>
        </w:rPr>
        <w:t>3</w:t>
      </w:r>
      <w:r w:rsidRPr="003F7AC7">
        <w:rPr>
          <w:rFonts w:eastAsia="標楷體" w:hAnsi="標楷體" w:hint="eastAsia"/>
          <w:color w:val="303030"/>
          <w:kern w:val="0"/>
        </w:rPr>
        <w:t>號出口搭乘</w:t>
      </w:r>
      <w:r w:rsidRPr="003F7AC7">
        <w:rPr>
          <w:rFonts w:eastAsia="標楷體"/>
          <w:color w:val="303030"/>
          <w:kern w:val="0"/>
        </w:rPr>
        <w:t>)</w:t>
      </w:r>
    </w:p>
    <w:p w:rsidR="002876D8" w:rsidRPr="003F7AC7" w:rsidRDefault="002876D8" w:rsidP="00C772F1">
      <w:pPr>
        <w:widowControl/>
        <w:numPr>
          <w:ilvl w:val="0"/>
          <w:numId w:val="4"/>
        </w:numPr>
        <w:ind w:left="709" w:hanging="338"/>
        <w:jc w:val="both"/>
        <w:rPr>
          <w:rFonts w:eastAsia="標楷體"/>
          <w:color w:val="303030"/>
          <w:kern w:val="0"/>
        </w:rPr>
      </w:pPr>
      <w:r w:rsidRPr="003F7AC7">
        <w:rPr>
          <w:rFonts w:eastAsia="標楷體" w:hAnsi="標楷體" w:hint="eastAsia"/>
          <w:color w:val="303030"/>
          <w:kern w:val="0"/>
        </w:rPr>
        <w:t>羅斯福路公館站：</w:t>
      </w:r>
      <w:r w:rsidRPr="003F7AC7">
        <w:rPr>
          <w:rFonts w:eastAsia="標楷體"/>
          <w:color w:val="303030"/>
          <w:kern w:val="0"/>
        </w:rPr>
        <w:t>30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653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74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254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278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643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644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252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251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236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606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291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208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1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510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253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907</w:t>
      </w:r>
    </w:p>
    <w:p w:rsidR="002876D8" w:rsidRPr="003F7AC7" w:rsidRDefault="002876D8" w:rsidP="00C772F1">
      <w:pPr>
        <w:widowControl/>
        <w:numPr>
          <w:ilvl w:val="0"/>
          <w:numId w:val="4"/>
        </w:numPr>
        <w:ind w:left="709" w:hanging="338"/>
        <w:jc w:val="both"/>
        <w:rPr>
          <w:rFonts w:eastAsia="標楷體"/>
          <w:color w:val="303030"/>
          <w:kern w:val="0"/>
        </w:rPr>
      </w:pPr>
      <w:r w:rsidRPr="003F7AC7">
        <w:rPr>
          <w:rFonts w:eastAsia="標楷體" w:hAnsi="標楷體" w:hint="eastAsia"/>
          <w:color w:val="303030"/>
          <w:kern w:val="0"/>
        </w:rPr>
        <w:t>新生南路臺大站：</w:t>
      </w:r>
      <w:r w:rsidRPr="003F7AC7">
        <w:rPr>
          <w:rFonts w:eastAsia="標楷體"/>
          <w:color w:val="303030"/>
          <w:kern w:val="0"/>
        </w:rPr>
        <w:t>642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290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505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907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284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253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52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280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311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="00C772F1">
        <w:rPr>
          <w:rFonts w:eastAsia="標楷體" w:hAnsi="標楷體" w:hint="eastAsia"/>
          <w:color w:val="303030"/>
          <w:kern w:val="0"/>
        </w:rPr>
        <w:t>0</w:t>
      </w:r>
      <w:r w:rsidRPr="003F7AC7">
        <w:rPr>
          <w:rFonts w:eastAsia="標楷體" w:hAnsi="標楷體" w:hint="eastAsia"/>
          <w:color w:val="303030"/>
          <w:kern w:val="0"/>
        </w:rPr>
        <w:t>南，由西側門進入台大</w:t>
      </w:r>
    </w:p>
    <w:p w:rsidR="002876D8" w:rsidRPr="003F7AC7" w:rsidRDefault="002876D8" w:rsidP="00C772F1">
      <w:pPr>
        <w:widowControl/>
        <w:numPr>
          <w:ilvl w:val="0"/>
          <w:numId w:val="4"/>
        </w:numPr>
        <w:ind w:left="709" w:hanging="338"/>
        <w:jc w:val="both"/>
        <w:rPr>
          <w:rFonts w:eastAsia="標楷體"/>
          <w:color w:val="303030"/>
          <w:kern w:val="0"/>
        </w:rPr>
      </w:pPr>
      <w:r w:rsidRPr="003F7AC7">
        <w:rPr>
          <w:rFonts w:eastAsia="標楷體" w:hAnsi="標楷體" w:hint="eastAsia"/>
          <w:color w:val="303030"/>
          <w:kern w:val="0"/>
        </w:rPr>
        <w:t>和平東路復興南路口站：</w:t>
      </w:r>
      <w:r w:rsidRPr="003F7AC7">
        <w:rPr>
          <w:rFonts w:eastAsia="標楷體"/>
          <w:color w:val="303030"/>
          <w:kern w:val="0"/>
        </w:rPr>
        <w:t>3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72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74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18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52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211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235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284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237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278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15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209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295</w:t>
      </w:r>
      <w:r w:rsidRPr="003F7AC7">
        <w:rPr>
          <w:rFonts w:eastAsia="標楷體" w:hAnsi="標楷體" w:hint="eastAsia"/>
          <w:color w:val="303030"/>
          <w:kern w:val="0"/>
        </w:rPr>
        <w:t>、</w:t>
      </w:r>
      <w:r w:rsidRPr="003F7AC7">
        <w:rPr>
          <w:rFonts w:eastAsia="標楷體"/>
          <w:color w:val="303030"/>
          <w:kern w:val="0"/>
        </w:rPr>
        <w:t>626</w:t>
      </w:r>
      <w:r w:rsidRPr="003F7AC7">
        <w:rPr>
          <w:rFonts w:eastAsia="標楷體" w:hAnsi="標楷體" w:hint="eastAsia"/>
          <w:color w:val="303030"/>
          <w:kern w:val="0"/>
        </w:rPr>
        <w:t>、和平幹線、敦化幹線</w:t>
      </w:r>
    </w:p>
    <w:p w:rsidR="002876D8" w:rsidRDefault="002876D8" w:rsidP="00011A2A">
      <w:pPr>
        <w:widowControl/>
        <w:rPr>
          <w:rFonts w:eastAsia="標楷體"/>
          <w:b/>
          <w:bCs/>
          <w:color w:val="C00000"/>
          <w:kern w:val="0"/>
          <w:sz w:val="16"/>
          <w:szCs w:val="16"/>
        </w:rPr>
      </w:pPr>
      <w:r w:rsidRPr="003F7AC7">
        <w:rPr>
          <w:rFonts w:ascii="標楷體" w:eastAsia="標楷體" w:hAnsi="標楷體" w:hint="eastAsia"/>
          <w:b/>
          <w:bCs/>
          <w:color w:val="C00000"/>
          <w:kern w:val="0"/>
          <w:sz w:val="28"/>
          <w:szCs w:val="28"/>
        </w:rPr>
        <w:t>※</w:t>
      </w:r>
      <w:r w:rsidRPr="003F7AC7">
        <w:rPr>
          <w:rFonts w:eastAsia="標楷體" w:hAnsi="標楷體" w:hint="eastAsia"/>
          <w:b/>
          <w:bCs/>
          <w:color w:val="C00000"/>
          <w:kern w:val="0"/>
          <w:sz w:val="28"/>
          <w:szCs w:val="28"/>
        </w:rPr>
        <w:t>停車資訊</w:t>
      </w:r>
      <w:r w:rsidRPr="003F7AC7">
        <w:rPr>
          <w:rFonts w:eastAsia="標楷體"/>
          <w:b/>
          <w:bCs/>
          <w:color w:val="C00000"/>
          <w:kern w:val="0"/>
          <w:sz w:val="16"/>
          <w:szCs w:val="16"/>
        </w:rPr>
        <w:t>(</w:t>
      </w:r>
      <w:r w:rsidRPr="003F7AC7">
        <w:rPr>
          <w:rFonts w:eastAsia="標楷體" w:hAnsi="標楷體" w:hint="eastAsia"/>
          <w:b/>
          <w:bCs/>
          <w:color w:val="C00000"/>
          <w:kern w:val="0"/>
          <w:sz w:val="16"/>
          <w:szCs w:val="16"/>
        </w:rPr>
        <w:t>停車費率若有調整，依各停車場公告為準</w:t>
      </w:r>
      <w:r w:rsidRPr="003F7AC7">
        <w:rPr>
          <w:rFonts w:eastAsia="標楷體"/>
          <w:b/>
          <w:bCs/>
          <w:color w:val="C00000"/>
          <w:kern w:val="0"/>
          <w:sz w:val="16"/>
          <w:szCs w:val="16"/>
        </w:rPr>
        <w:t>)</w:t>
      </w:r>
    </w:p>
    <w:p w:rsidR="002876D8" w:rsidRDefault="002876D8" w:rsidP="00011A2A">
      <w:pPr>
        <w:widowControl/>
        <w:rPr>
          <w:rFonts w:eastAsia="標楷體" w:hAnsi="標楷體"/>
          <w:kern w:val="0"/>
        </w:rPr>
      </w:pPr>
      <w:r w:rsidRPr="003F7AC7">
        <w:rPr>
          <w:rFonts w:eastAsia="標楷體" w:hAnsi="標楷體" w:hint="eastAsia"/>
          <w:b/>
          <w:bCs/>
          <w:kern w:val="0"/>
        </w:rPr>
        <w:t>校園停車格</w:t>
      </w:r>
      <w:r w:rsidRPr="003F7AC7">
        <w:rPr>
          <w:rFonts w:eastAsia="標楷體"/>
          <w:kern w:val="0"/>
        </w:rPr>
        <w:t>30</w:t>
      </w:r>
      <w:r w:rsidRPr="003F7AC7">
        <w:rPr>
          <w:rFonts w:eastAsia="標楷體" w:hAnsi="標楷體" w:hint="eastAsia"/>
          <w:kern w:val="0"/>
        </w:rPr>
        <w:t>元</w:t>
      </w:r>
      <w:r w:rsidRPr="003F7AC7">
        <w:rPr>
          <w:rFonts w:eastAsia="標楷體"/>
          <w:kern w:val="0"/>
        </w:rPr>
        <w:t>/30</w:t>
      </w:r>
      <w:r w:rsidRPr="003F7AC7">
        <w:rPr>
          <w:rFonts w:eastAsia="標楷體" w:hAnsi="標楷體" w:hint="eastAsia"/>
          <w:kern w:val="0"/>
        </w:rPr>
        <w:t>分鐘</w:t>
      </w:r>
      <w:r w:rsidRPr="003F7AC7">
        <w:rPr>
          <w:rFonts w:eastAsia="標楷體" w:hAnsi="標楷體" w:hint="eastAsia"/>
          <w:b/>
          <w:bCs/>
          <w:kern w:val="0"/>
        </w:rPr>
        <w:t>，</w:t>
      </w:r>
      <w:r w:rsidRPr="003F7AC7">
        <w:rPr>
          <w:rFonts w:eastAsia="標楷體" w:hAnsi="標楷體" w:hint="eastAsia"/>
          <w:kern w:val="0"/>
        </w:rPr>
        <w:t>優惠價</w:t>
      </w:r>
      <w:r w:rsidRPr="003F7AC7">
        <w:rPr>
          <w:rFonts w:eastAsia="標楷體"/>
          <w:kern w:val="0"/>
        </w:rPr>
        <w:t>15</w:t>
      </w:r>
      <w:r w:rsidRPr="003F7AC7">
        <w:rPr>
          <w:rFonts w:eastAsia="標楷體" w:hAnsi="標楷體" w:hint="eastAsia"/>
          <w:kern w:val="0"/>
        </w:rPr>
        <w:t>元</w:t>
      </w:r>
      <w:r w:rsidRPr="003F7AC7">
        <w:rPr>
          <w:rFonts w:eastAsia="標楷體"/>
          <w:kern w:val="0"/>
        </w:rPr>
        <w:t>/30</w:t>
      </w:r>
      <w:r w:rsidRPr="003F7AC7">
        <w:rPr>
          <w:rFonts w:eastAsia="標楷體" w:hAnsi="標楷體" w:hint="eastAsia"/>
          <w:kern w:val="0"/>
        </w:rPr>
        <w:t>分鐘</w:t>
      </w:r>
    </w:p>
    <w:p w:rsidR="002876D8" w:rsidRDefault="002876D8" w:rsidP="00011A2A">
      <w:pPr>
        <w:widowControl/>
        <w:rPr>
          <w:rFonts w:eastAsia="標楷體"/>
          <w:kern w:val="0"/>
        </w:rPr>
      </w:pPr>
      <w:r w:rsidRPr="003F7AC7">
        <w:rPr>
          <w:rFonts w:eastAsia="標楷體" w:hAnsi="標楷體" w:hint="eastAsia"/>
          <w:b/>
          <w:bCs/>
          <w:kern w:val="0"/>
        </w:rPr>
        <w:t>辛亥地下停車場</w:t>
      </w:r>
      <w:r w:rsidRPr="003F7AC7">
        <w:rPr>
          <w:rFonts w:eastAsia="標楷體"/>
          <w:kern w:val="0"/>
        </w:rPr>
        <w:t>(</w:t>
      </w:r>
      <w:r w:rsidRPr="003F7AC7">
        <w:rPr>
          <w:rFonts w:eastAsia="標楷體" w:hAnsi="標楷體" w:hint="eastAsia"/>
          <w:kern w:val="0"/>
        </w:rPr>
        <w:t>入口：進辛亥路校門約</w:t>
      </w:r>
      <w:smartTag w:uri="urn:schemas-microsoft-com:office:smarttags" w:element="chmetcnv">
        <w:smartTagPr>
          <w:attr w:name="UnitName" w:val="公尺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3F7AC7">
          <w:rPr>
            <w:rFonts w:eastAsia="標楷體"/>
            <w:kern w:val="0"/>
          </w:rPr>
          <w:t>40</w:t>
        </w:r>
        <w:r w:rsidRPr="003F7AC7">
          <w:rPr>
            <w:rFonts w:eastAsia="標楷體" w:hAnsi="標楷體" w:hint="eastAsia"/>
            <w:kern w:val="0"/>
          </w:rPr>
          <w:t>公尺</w:t>
        </w:r>
      </w:smartTag>
      <w:r w:rsidRPr="003F7AC7">
        <w:rPr>
          <w:rFonts w:eastAsia="標楷體" w:hAnsi="標楷體" w:hint="eastAsia"/>
          <w:kern w:val="0"/>
        </w:rPr>
        <w:t>右側，出口：辛亥路</w:t>
      </w:r>
      <w:r w:rsidRPr="003F7AC7">
        <w:rPr>
          <w:rFonts w:eastAsia="標楷體"/>
          <w:kern w:val="0"/>
        </w:rPr>
        <w:t>2</w:t>
      </w:r>
      <w:r w:rsidRPr="003F7AC7">
        <w:rPr>
          <w:rFonts w:eastAsia="標楷體" w:hAnsi="標楷體" w:hint="eastAsia"/>
          <w:kern w:val="0"/>
        </w:rPr>
        <w:t>段</w:t>
      </w:r>
      <w:r w:rsidRPr="003F7AC7">
        <w:rPr>
          <w:rFonts w:eastAsia="標楷體"/>
          <w:kern w:val="0"/>
        </w:rPr>
        <w:t>)</w:t>
      </w:r>
    </w:p>
    <w:p w:rsidR="002876D8" w:rsidRDefault="002876D8" w:rsidP="00011A2A">
      <w:pPr>
        <w:widowControl/>
        <w:rPr>
          <w:rFonts w:eastAsia="標楷體" w:hAnsi="標楷體"/>
          <w:kern w:val="0"/>
        </w:rPr>
      </w:pPr>
      <w:r w:rsidRPr="003F7AC7">
        <w:rPr>
          <w:rFonts w:eastAsia="標楷體" w:hAnsi="標楷體" w:hint="eastAsia"/>
          <w:kern w:val="0"/>
        </w:rPr>
        <w:t>汽車</w:t>
      </w:r>
      <w:r w:rsidRPr="003F7AC7">
        <w:rPr>
          <w:rFonts w:eastAsia="標楷體" w:hAnsi="標楷體" w:hint="eastAsia"/>
          <w:b/>
          <w:bCs/>
          <w:kern w:val="0"/>
        </w:rPr>
        <w:t>：</w:t>
      </w:r>
      <w:r w:rsidRPr="003F7AC7">
        <w:rPr>
          <w:rFonts w:eastAsia="標楷體"/>
          <w:kern w:val="0"/>
        </w:rPr>
        <w:t>20</w:t>
      </w:r>
      <w:r w:rsidRPr="003F7AC7">
        <w:rPr>
          <w:rFonts w:eastAsia="標楷體" w:hAnsi="標楷體" w:hint="eastAsia"/>
          <w:kern w:val="0"/>
        </w:rPr>
        <w:t>元</w:t>
      </w:r>
      <w:r w:rsidRPr="003F7AC7">
        <w:rPr>
          <w:rFonts w:eastAsia="標楷體"/>
          <w:kern w:val="0"/>
        </w:rPr>
        <w:t>/30</w:t>
      </w:r>
      <w:r w:rsidRPr="003F7AC7">
        <w:rPr>
          <w:rFonts w:eastAsia="標楷體" w:hAnsi="標楷體" w:hint="eastAsia"/>
          <w:kern w:val="0"/>
        </w:rPr>
        <w:t>分鐘，優惠價</w:t>
      </w:r>
      <w:r w:rsidRPr="003F7AC7">
        <w:rPr>
          <w:rFonts w:eastAsia="標楷體"/>
          <w:kern w:val="0"/>
        </w:rPr>
        <w:t>10</w:t>
      </w:r>
      <w:r w:rsidRPr="003F7AC7">
        <w:rPr>
          <w:rFonts w:eastAsia="標楷體" w:hAnsi="標楷體" w:hint="eastAsia"/>
          <w:kern w:val="0"/>
        </w:rPr>
        <w:t>元</w:t>
      </w:r>
      <w:r w:rsidRPr="003F7AC7">
        <w:rPr>
          <w:rFonts w:eastAsia="標楷體"/>
          <w:kern w:val="0"/>
        </w:rPr>
        <w:t>/30</w:t>
      </w:r>
      <w:r w:rsidRPr="003F7AC7">
        <w:rPr>
          <w:rFonts w:eastAsia="標楷體" w:hAnsi="標楷體" w:hint="eastAsia"/>
          <w:kern w:val="0"/>
        </w:rPr>
        <w:t>分鐘</w:t>
      </w:r>
    </w:p>
    <w:p w:rsidR="002876D8" w:rsidRPr="003F7AC7" w:rsidRDefault="002876D8" w:rsidP="00011A2A">
      <w:pPr>
        <w:widowControl/>
        <w:rPr>
          <w:rFonts w:eastAsia="標楷體"/>
          <w:b/>
          <w:sz w:val="28"/>
          <w:szCs w:val="28"/>
        </w:rPr>
      </w:pPr>
      <w:r w:rsidRPr="003F7AC7">
        <w:rPr>
          <w:rFonts w:eastAsia="標楷體" w:hAnsi="標楷體" w:hint="eastAsia"/>
          <w:kern w:val="0"/>
        </w:rPr>
        <w:t>機車：</w:t>
      </w:r>
      <w:r w:rsidRPr="003F7AC7">
        <w:rPr>
          <w:rFonts w:eastAsia="標楷體"/>
          <w:kern w:val="0"/>
        </w:rPr>
        <w:t>20</w:t>
      </w:r>
      <w:r w:rsidRPr="003F7AC7">
        <w:rPr>
          <w:rFonts w:eastAsia="標楷體" w:hAnsi="標楷體" w:hint="eastAsia"/>
          <w:kern w:val="0"/>
        </w:rPr>
        <w:t>元</w:t>
      </w:r>
      <w:r w:rsidRPr="003F7AC7">
        <w:rPr>
          <w:rFonts w:eastAsia="標楷體"/>
          <w:kern w:val="0"/>
        </w:rPr>
        <w:t>/</w:t>
      </w:r>
      <w:r w:rsidRPr="003F7AC7">
        <w:rPr>
          <w:rFonts w:eastAsia="標楷體" w:hAnsi="標楷體" w:hint="eastAsia"/>
          <w:kern w:val="0"/>
        </w:rPr>
        <w:t>次，優惠價</w:t>
      </w:r>
      <w:r w:rsidRPr="003F7AC7">
        <w:rPr>
          <w:rFonts w:eastAsia="標楷體"/>
          <w:kern w:val="0"/>
        </w:rPr>
        <w:t>10</w:t>
      </w:r>
      <w:r w:rsidRPr="003F7AC7">
        <w:rPr>
          <w:rFonts w:eastAsia="標楷體" w:hAnsi="標楷體" w:hint="eastAsia"/>
          <w:kern w:val="0"/>
        </w:rPr>
        <w:t>元</w:t>
      </w:r>
      <w:r w:rsidRPr="003F7AC7">
        <w:rPr>
          <w:rFonts w:eastAsia="標楷體"/>
          <w:kern w:val="0"/>
        </w:rPr>
        <w:t>/</w:t>
      </w:r>
      <w:r w:rsidRPr="003F7AC7">
        <w:rPr>
          <w:rFonts w:eastAsia="標楷體" w:hAnsi="標楷體" w:hint="eastAsia"/>
          <w:kern w:val="0"/>
        </w:rPr>
        <w:t>次</w:t>
      </w:r>
    </w:p>
    <w:sectPr w:rsidR="002876D8" w:rsidRPr="003F7AC7" w:rsidSect="001066C9">
      <w:footerReference w:type="even" r:id="rId8"/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05" w:rsidRDefault="00291005">
      <w:r>
        <w:separator/>
      </w:r>
    </w:p>
  </w:endnote>
  <w:endnote w:type="continuationSeparator" w:id="0">
    <w:p w:rsidR="00291005" w:rsidRDefault="0029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D8" w:rsidRDefault="002876D8" w:rsidP="00785E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76D8" w:rsidRDefault="002876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D8" w:rsidRDefault="002876D8" w:rsidP="00785E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3501">
      <w:rPr>
        <w:rStyle w:val="a9"/>
        <w:noProof/>
      </w:rPr>
      <w:t>1</w:t>
    </w:r>
    <w:r>
      <w:rPr>
        <w:rStyle w:val="a9"/>
      </w:rPr>
      <w:fldChar w:fldCharType="end"/>
    </w:r>
  </w:p>
  <w:p w:rsidR="002876D8" w:rsidRDefault="002876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05" w:rsidRDefault="00291005">
      <w:r>
        <w:separator/>
      </w:r>
    </w:p>
  </w:footnote>
  <w:footnote w:type="continuationSeparator" w:id="0">
    <w:p w:rsidR="00291005" w:rsidRDefault="0029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418"/>
    <w:multiLevelType w:val="hybridMultilevel"/>
    <w:tmpl w:val="5184C7E8"/>
    <w:lvl w:ilvl="0" w:tplc="8CFE6370">
      <w:numFmt w:val="bullet"/>
      <w:lvlText w:val="□"/>
      <w:lvlJc w:val="left"/>
      <w:pPr>
        <w:ind w:left="41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070" w:hanging="480"/>
      </w:pPr>
      <w:rPr>
        <w:rFonts w:ascii="Wingdings" w:hAnsi="Wingdings" w:hint="default"/>
      </w:rPr>
    </w:lvl>
  </w:abstractNum>
  <w:abstractNum w:abstractNumId="1" w15:restartNumberingAfterBreak="0">
    <w:nsid w:val="2CA91930"/>
    <w:multiLevelType w:val="hybridMultilevel"/>
    <w:tmpl w:val="E31E8B4A"/>
    <w:lvl w:ilvl="0" w:tplc="DBC83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4667241F"/>
    <w:multiLevelType w:val="hybridMultilevel"/>
    <w:tmpl w:val="C4C68172"/>
    <w:lvl w:ilvl="0" w:tplc="CE82019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CB0132"/>
    <w:multiLevelType w:val="hybridMultilevel"/>
    <w:tmpl w:val="0A606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FB76BF"/>
    <w:multiLevelType w:val="hybridMultilevel"/>
    <w:tmpl w:val="9B8482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F6"/>
    <w:rsid w:val="00011A2A"/>
    <w:rsid w:val="00012F87"/>
    <w:rsid w:val="00013C56"/>
    <w:rsid w:val="000469B1"/>
    <w:rsid w:val="000518BB"/>
    <w:rsid w:val="00076CDE"/>
    <w:rsid w:val="00086C40"/>
    <w:rsid w:val="00093501"/>
    <w:rsid w:val="00094BEC"/>
    <w:rsid w:val="000A41BB"/>
    <w:rsid w:val="000B6BD1"/>
    <w:rsid w:val="000C209D"/>
    <w:rsid w:val="000C35E2"/>
    <w:rsid w:val="000E172C"/>
    <w:rsid w:val="000E66DE"/>
    <w:rsid w:val="000F602B"/>
    <w:rsid w:val="001066C9"/>
    <w:rsid w:val="00123E02"/>
    <w:rsid w:val="00125F30"/>
    <w:rsid w:val="00130459"/>
    <w:rsid w:val="001325D1"/>
    <w:rsid w:val="001553E9"/>
    <w:rsid w:val="0018640F"/>
    <w:rsid w:val="0019683B"/>
    <w:rsid w:val="001B0D38"/>
    <w:rsid w:val="001C0F82"/>
    <w:rsid w:val="001E2986"/>
    <w:rsid w:val="001F157D"/>
    <w:rsid w:val="001F2628"/>
    <w:rsid w:val="00206824"/>
    <w:rsid w:val="0024438A"/>
    <w:rsid w:val="00256575"/>
    <w:rsid w:val="002876D8"/>
    <w:rsid w:val="00291005"/>
    <w:rsid w:val="002A0DF2"/>
    <w:rsid w:val="002C418D"/>
    <w:rsid w:val="002F1D25"/>
    <w:rsid w:val="0030547D"/>
    <w:rsid w:val="00311A37"/>
    <w:rsid w:val="00321485"/>
    <w:rsid w:val="00326F41"/>
    <w:rsid w:val="00340F07"/>
    <w:rsid w:val="0034402B"/>
    <w:rsid w:val="003663DE"/>
    <w:rsid w:val="00372E73"/>
    <w:rsid w:val="003839C0"/>
    <w:rsid w:val="003904D9"/>
    <w:rsid w:val="003B5CDC"/>
    <w:rsid w:val="003C1B5C"/>
    <w:rsid w:val="003F2483"/>
    <w:rsid w:val="003F2B36"/>
    <w:rsid w:val="003F7AC7"/>
    <w:rsid w:val="004152F7"/>
    <w:rsid w:val="00427885"/>
    <w:rsid w:val="0044131B"/>
    <w:rsid w:val="004523D9"/>
    <w:rsid w:val="004878F0"/>
    <w:rsid w:val="004A0132"/>
    <w:rsid w:val="004A7A0C"/>
    <w:rsid w:val="004C04C4"/>
    <w:rsid w:val="005149D1"/>
    <w:rsid w:val="00520C95"/>
    <w:rsid w:val="00546D2D"/>
    <w:rsid w:val="00554B60"/>
    <w:rsid w:val="00571DBF"/>
    <w:rsid w:val="00587F91"/>
    <w:rsid w:val="00597520"/>
    <w:rsid w:val="005978DA"/>
    <w:rsid w:val="005C3FDD"/>
    <w:rsid w:val="005C7D73"/>
    <w:rsid w:val="005D0774"/>
    <w:rsid w:val="005E3196"/>
    <w:rsid w:val="005E50DF"/>
    <w:rsid w:val="005F2A79"/>
    <w:rsid w:val="006149EF"/>
    <w:rsid w:val="00630C46"/>
    <w:rsid w:val="00651512"/>
    <w:rsid w:val="006721F7"/>
    <w:rsid w:val="00690112"/>
    <w:rsid w:val="006B58B2"/>
    <w:rsid w:val="007013B7"/>
    <w:rsid w:val="007019BB"/>
    <w:rsid w:val="00706434"/>
    <w:rsid w:val="00720AA7"/>
    <w:rsid w:val="00727F40"/>
    <w:rsid w:val="0074091E"/>
    <w:rsid w:val="00772300"/>
    <w:rsid w:val="00775F6F"/>
    <w:rsid w:val="00785EB0"/>
    <w:rsid w:val="0079071C"/>
    <w:rsid w:val="007F20E3"/>
    <w:rsid w:val="008309C7"/>
    <w:rsid w:val="00836526"/>
    <w:rsid w:val="00847000"/>
    <w:rsid w:val="008842CB"/>
    <w:rsid w:val="00890BE2"/>
    <w:rsid w:val="008A4149"/>
    <w:rsid w:val="008B31D6"/>
    <w:rsid w:val="008C1B2B"/>
    <w:rsid w:val="008F49AE"/>
    <w:rsid w:val="0090071E"/>
    <w:rsid w:val="00906DD4"/>
    <w:rsid w:val="0092064B"/>
    <w:rsid w:val="009257E0"/>
    <w:rsid w:val="00954128"/>
    <w:rsid w:val="00973A73"/>
    <w:rsid w:val="00977C1D"/>
    <w:rsid w:val="009B4A5E"/>
    <w:rsid w:val="00A100B4"/>
    <w:rsid w:val="00A1702C"/>
    <w:rsid w:val="00A4685A"/>
    <w:rsid w:val="00A53FFC"/>
    <w:rsid w:val="00A57271"/>
    <w:rsid w:val="00A76531"/>
    <w:rsid w:val="00A87B22"/>
    <w:rsid w:val="00A9364A"/>
    <w:rsid w:val="00AB52C1"/>
    <w:rsid w:val="00AC4786"/>
    <w:rsid w:val="00AC5019"/>
    <w:rsid w:val="00AC5A94"/>
    <w:rsid w:val="00AC6BF6"/>
    <w:rsid w:val="00AD54E1"/>
    <w:rsid w:val="00AD72BD"/>
    <w:rsid w:val="00AE1F03"/>
    <w:rsid w:val="00B531D6"/>
    <w:rsid w:val="00B764A3"/>
    <w:rsid w:val="00B84199"/>
    <w:rsid w:val="00BA5195"/>
    <w:rsid w:val="00BB7272"/>
    <w:rsid w:val="00BC1946"/>
    <w:rsid w:val="00BD47DE"/>
    <w:rsid w:val="00BD5D5B"/>
    <w:rsid w:val="00BF2469"/>
    <w:rsid w:val="00BF3305"/>
    <w:rsid w:val="00BF3462"/>
    <w:rsid w:val="00BF3506"/>
    <w:rsid w:val="00C3721B"/>
    <w:rsid w:val="00C4259E"/>
    <w:rsid w:val="00C44DF6"/>
    <w:rsid w:val="00C65F79"/>
    <w:rsid w:val="00C67E5C"/>
    <w:rsid w:val="00C741F0"/>
    <w:rsid w:val="00C772F1"/>
    <w:rsid w:val="00C90B1D"/>
    <w:rsid w:val="00CB42CB"/>
    <w:rsid w:val="00CD360A"/>
    <w:rsid w:val="00CE51CD"/>
    <w:rsid w:val="00D0191A"/>
    <w:rsid w:val="00D04434"/>
    <w:rsid w:val="00D430C7"/>
    <w:rsid w:val="00D51F90"/>
    <w:rsid w:val="00D571FD"/>
    <w:rsid w:val="00DA6D52"/>
    <w:rsid w:val="00DB0064"/>
    <w:rsid w:val="00DE139A"/>
    <w:rsid w:val="00E07ED0"/>
    <w:rsid w:val="00E141A5"/>
    <w:rsid w:val="00E51F86"/>
    <w:rsid w:val="00E55122"/>
    <w:rsid w:val="00E56F10"/>
    <w:rsid w:val="00E76A38"/>
    <w:rsid w:val="00E80CB7"/>
    <w:rsid w:val="00E84E13"/>
    <w:rsid w:val="00E9328C"/>
    <w:rsid w:val="00EA47D3"/>
    <w:rsid w:val="00EF53FA"/>
    <w:rsid w:val="00EF7350"/>
    <w:rsid w:val="00F03FBC"/>
    <w:rsid w:val="00F14B2D"/>
    <w:rsid w:val="00F216C2"/>
    <w:rsid w:val="00F34029"/>
    <w:rsid w:val="00F546C4"/>
    <w:rsid w:val="00F81758"/>
    <w:rsid w:val="00F84311"/>
    <w:rsid w:val="00FA2006"/>
    <w:rsid w:val="00FF11E7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D5889CC5-9CB5-4867-9244-513B4853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F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6BF6"/>
    <w:pPr>
      <w:spacing w:line="5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uiPriority w:val="99"/>
    <w:semiHidden/>
    <w:rsid w:val="00F22CD3"/>
    <w:rPr>
      <w:szCs w:val="24"/>
    </w:rPr>
  </w:style>
  <w:style w:type="table" w:styleId="a5">
    <w:name w:val="Table Grid"/>
    <w:basedOn w:val="a1"/>
    <w:uiPriority w:val="99"/>
    <w:rsid w:val="00340F0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AB52C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F22CD3"/>
    <w:rPr>
      <w:sz w:val="16"/>
      <w:szCs w:val="16"/>
    </w:rPr>
  </w:style>
  <w:style w:type="character" w:styleId="a6">
    <w:name w:val="Strong"/>
    <w:basedOn w:val="a0"/>
    <w:uiPriority w:val="99"/>
    <w:qFormat/>
    <w:rsid w:val="00AB52C1"/>
    <w:rPr>
      <w:rFonts w:cs="Times New Roman"/>
      <w:b/>
    </w:rPr>
  </w:style>
  <w:style w:type="paragraph" w:styleId="a7">
    <w:name w:val="footer"/>
    <w:basedOn w:val="a"/>
    <w:link w:val="a8"/>
    <w:uiPriority w:val="99"/>
    <w:rsid w:val="0052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22CD3"/>
    <w:rPr>
      <w:sz w:val="20"/>
      <w:szCs w:val="20"/>
    </w:rPr>
  </w:style>
  <w:style w:type="character" w:styleId="a9">
    <w:name w:val="page number"/>
    <w:basedOn w:val="a0"/>
    <w:uiPriority w:val="99"/>
    <w:rsid w:val="00520C95"/>
    <w:rPr>
      <w:rFonts w:cs="Times New Roman"/>
    </w:rPr>
  </w:style>
  <w:style w:type="paragraph" w:styleId="aa">
    <w:name w:val="header"/>
    <w:basedOn w:val="a"/>
    <w:link w:val="ab"/>
    <w:uiPriority w:val="99"/>
    <w:rsid w:val="00186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F22CD3"/>
    <w:rPr>
      <w:sz w:val="20"/>
      <w:szCs w:val="20"/>
    </w:rPr>
  </w:style>
  <w:style w:type="table" w:customStyle="1" w:styleId="1">
    <w:name w:val="表格格線1"/>
    <w:uiPriority w:val="99"/>
    <w:rsid w:val="008309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99"/>
    <w:qFormat/>
    <w:rsid w:val="00A57271"/>
    <w:rPr>
      <w:rFonts w:cs="Times New Roman"/>
      <w:color w:val="DD4B39"/>
    </w:rPr>
  </w:style>
  <w:style w:type="paragraph" w:styleId="ad">
    <w:name w:val="Balloon Text"/>
    <w:basedOn w:val="a"/>
    <w:link w:val="ae"/>
    <w:uiPriority w:val="99"/>
    <w:rsid w:val="00A57271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locked/>
    <w:rsid w:val="00A57271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F26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研討會主題：</dc:title>
  <dc:subject/>
  <dc:creator>nori</dc:creator>
  <cp:keywords/>
  <dc:description/>
  <cp:lastModifiedBy>PI</cp:lastModifiedBy>
  <cp:revision>3</cp:revision>
  <cp:lastPrinted>2017-04-06T00:50:00Z</cp:lastPrinted>
  <dcterms:created xsi:type="dcterms:W3CDTF">2018-03-26T00:48:00Z</dcterms:created>
  <dcterms:modified xsi:type="dcterms:W3CDTF">2018-03-26T02:06:00Z</dcterms:modified>
</cp:coreProperties>
</file>